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69EB" w14:textId="77777777" w:rsidR="00D12F18" w:rsidRPr="00D12F18" w:rsidRDefault="00D12F18" w:rsidP="00D12F18">
      <w:pPr>
        <w:spacing w:line="360" w:lineRule="auto"/>
        <w:rPr>
          <w:rFonts w:ascii="Arial" w:hAnsi="Arial" w:cs="Arial"/>
          <w:sz w:val="22"/>
          <w:szCs w:val="22"/>
        </w:rPr>
      </w:pPr>
    </w:p>
    <w:p w14:paraId="055669EC" w14:textId="004C3357" w:rsidR="00D12F18" w:rsidRPr="007647D4" w:rsidRDefault="00D12F18" w:rsidP="00D12F18">
      <w:pPr>
        <w:spacing w:line="360" w:lineRule="auto"/>
        <w:ind w:left="284"/>
        <w:rPr>
          <w:rFonts w:ascii="Arial" w:hAnsi="Arial" w:cs="Arial"/>
          <w:b/>
          <w:sz w:val="28"/>
          <w:szCs w:val="28"/>
        </w:rPr>
      </w:pPr>
      <w:r w:rsidRPr="007647D4">
        <w:rPr>
          <w:rFonts w:ascii="Arial" w:hAnsi="Arial" w:cs="Arial"/>
          <w:b/>
          <w:sz w:val="28"/>
          <w:szCs w:val="28"/>
        </w:rPr>
        <w:t xml:space="preserve">1.2 Safeguarding children, young </w:t>
      </w:r>
      <w:r w:rsidR="0041219D" w:rsidRPr="007647D4">
        <w:rPr>
          <w:rFonts w:ascii="Arial" w:hAnsi="Arial" w:cs="Arial"/>
          <w:b/>
          <w:sz w:val="28"/>
          <w:szCs w:val="28"/>
        </w:rPr>
        <w:t>people,</w:t>
      </w:r>
      <w:r w:rsidRPr="007647D4">
        <w:rPr>
          <w:rFonts w:ascii="Arial" w:hAnsi="Arial" w:cs="Arial"/>
          <w:b/>
          <w:sz w:val="28"/>
          <w:szCs w:val="28"/>
        </w:rPr>
        <w:t xml:space="preserve"> and vulnerable adults</w:t>
      </w:r>
    </w:p>
    <w:p w14:paraId="055669ED" w14:textId="77777777" w:rsidR="00D12F18" w:rsidRPr="007647D4" w:rsidRDefault="00D12F18" w:rsidP="00D12F18">
      <w:pPr>
        <w:spacing w:line="360" w:lineRule="auto"/>
        <w:rPr>
          <w:rFonts w:ascii="Arial" w:hAnsi="Arial" w:cs="Arial"/>
          <w:sz w:val="22"/>
          <w:szCs w:val="22"/>
        </w:rPr>
      </w:pPr>
    </w:p>
    <w:p w14:paraId="055669EE" w14:textId="77777777" w:rsidR="00D12F18" w:rsidRPr="007647D4" w:rsidRDefault="00D12F18" w:rsidP="00D12F18">
      <w:pPr>
        <w:spacing w:line="360" w:lineRule="auto"/>
        <w:ind w:left="284"/>
        <w:rPr>
          <w:rFonts w:ascii="Arial" w:hAnsi="Arial" w:cs="Arial"/>
          <w:b/>
          <w:sz w:val="22"/>
          <w:szCs w:val="22"/>
        </w:rPr>
      </w:pPr>
      <w:r w:rsidRPr="007647D4">
        <w:rPr>
          <w:rFonts w:ascii="Arial" w:hAnsi="Arial" w:cs="Arial"/>
          <w:b/>
          <w:sz w:val="22"/>
          <w:szCs w:val="22"/>
        </w:rPr>
        <w:t>Policy statement</w:t>
      </w:r>
    </w:p>
    <w:p w14:paraId="055669EF" w14:textId="77777777" w:rsidR="00D12F18" w:rsidRPr="007647D4" w:rsidRDefault="00D12F18" w:rsidP="00D12F18">
      <w:pPr>
        <w:spacing w:line="360" w:lineRule="auto"/>
        <w:ind w:left="284"/>
        <w:rPr>
          <w:rFonts w:ascii="Arial" w:hAnsi="Arial" w:cs="Arial"/>
          <w:b/>
          <w:sz w:val="22"/>
          <w:szCs w:val="22"/>
        </w:rPr>
      </w:pPr>
    </w:p>
    <w:p w14:paraId="055669F0" w14:textId="77777777" w:rsidR="00D12F18" w:rsidRPr="007647D4" w:rsidRDefault="00BA307D" w:rsidP="00D12F18">
      <w:pPr>
        <w:spacing w:line="360" w:lineRule="auto"/>
        <w:ind w:left="284"/>
        <w:rPr>
          <w:rFonts w:ascii="Arial" w:hAnsi="Arial" w:cs="Arial"/>
          <w:sz w:val="22"/>
          <w:szCs w:val="22"/>
        </w:rPr>
      </w:pPr>
      <w:r w:rsidRPr="007647D4">
        <w:rPr>
          <w:rFonts w:ascii="Arial" w:hAnsi="Arial" w:cs="Arial"/>
          <w:sz w:val="22"/>
          <w:szCs w:val="22"/>
        </w:rPr>
        <w:t>Our</w:t>
      </w:r>
      <w:r w:rsidR="00D12F18" w:rsidRPr="007647D4">
        <w:rPr>
          <w:rFonts w:ascii="Arial" w:hAnsi="Arial" w:cs="Arial"/>
          <w:sz w:val="22"/>
          <w:szCs w:val="22"/>
        </w:rPr>
        <w:t xml:space="preserve"> setting will work with children, parents and the community to ensure the rights and safety of children, young people* and vulnerable adults. Our Safeguarding Policy is based on the three key commitments of the Early Years Alliance Safeguarding Children Policy.</w:t>
      </w:r>
    </w:p>
    <w:p w14:paraId="055669F1" w14:textId="77777777" w:rsidR="00D12F18" w:rsidRPr="007647D4" w:rsidRDefault="00D12F18" w:rsidP="00D12F18">
      <w:pPr>
        <w:spacing w:line="360" w:lineRule="auto"/>
        <w:ind w:left="284"/>
        <w:rPr>
          <w:rFonts w:ascii="Arial" w:hAnsi="Arial" w:cs="Arial"/>
          <w:sz w:val="22"/>
          <w:szCs w:val="22"/>
        </w:rPr>
      </w:pPr>
    </w:p>
    <w:p w14:paraId="055669F2" w14:textId="77777777" w:rsidR="00D12F18" w:rsidRPr="007647D4" w:rsidRDefault="00D12F18" w:rsidP="00D12F18">
      <w:pPr>
        <w:spacing w:line="360" w:lineRule="auto"/>
        <w:ind w:left="284"/>
        <w:rPr>
          <w:rFonts w:ascii="Arial" w:hAnsi="Arial" w:cs="Arial"/>
          <w:b/>
          <w:sz w:val="22"/>
          <w:szCs w:val="22"/>
        </w:rPr>
      </w:pPr>
      <w:r w:rsidRPr="007647D4">
        <w:rPr>
          <w:rFonts w:ascii="Arial" w:hAnsi="Arial" w:cs="Arial"/>
          <w:b/>
          <w:sz w:val="22"/>
          <w:szCs w:val="22"/>
        </w:rPr>
        <w:t>Procedures</w:t>
      </w:r>
    </w:p>
    <w:p w14:paraId="055669F3" w14:textId="77777777" w:rsidR="00D12F18" w:rsidRPr="007647D4" w:rsidRDefault="00D12F18" w:rsidP="00D12F18">
      <w:pPr>
        <w:spacing w:line="360" w:lineRule="auto"/>
        <w:ind w:left="284"/>
        <w:rPr>
          <w:rFonts w:ascii="Arial" w:hAnsi="Arial" w:cs="Arial"/>
          <w:b/>
          <w:sz w:val="22"/>
          <w:szCs w:val="22"/>
        </w:rPr>
      </w:pPr>
    </w:p>
    <w:p w14:paraId="055669F4" w14:textId="77777777" w:rsidR="00D12F18" w:rsidRPr="007647D4" w:rsidRDefault="00BA307D" w:rsidP="00D12F18">
      <w:pPr>
        <w:spacing w:line="360" w:lineRule="auto"/>
        <w:ind w:left="284"/>
        <w:rPr>
          <w:rFonts w:ascii="Arial" w:hAnsi="Arial" w:cs="Arial"/>
          <w:sz w:val="22"/>
          <w:szCs w:val="22"/>
        </w:rPr>
      </w:pPr>
      <w:r w:rsidRPr="007647D4">
        <w:rPr>
          <w:rFonts w:ascii="Arial" w:hAnsi="Arial" w:cs="Arial"/>
          <w:sz w:val="22"/>
          <w:szCs w:val="22"/>
        </w:rPr>
        <w:t xml:space="preserve">We </w:t>
      </w:r>
      <w:r w:rsidR="00D12F18" w:rsidRPr="007647D4">
        <w:rPr>
          <w:rFonts w:ascii="Arial" w:hAnsi="Arial" w:cs="Arial"/>
          <w:sz w:val="22"/>
          <w:szCs w:val="22"/>
        </w:rPr>
        <w:t xml:space="preserve">carry out the following procedures to ensure </w:t>
      </w:r>
      <w:r w:rsidRPr="007647D4">
        <w:rPr>
          <w:rFonts w:ascii="Arial" w:hAnsi="Arial" w:cs="Arial"/>
          <w:sz w:val="22"/>
          <w:szCs w:val="22"/>
        </w:rPr>
        <w:t>we</w:t>
      </w:r>
      <w:r w:rsidR="00D12F18" w:rsidRPr="007647D4">
        <w:rPr>
          <w:rFonts w:ascii="Arial" w:hAnsi="Arial" w:cs="Arial"/>
          <w:sz w:val="22"/>
          <w:szCs w:val="22"/>
        </w:rPr>
        <w:t xml:space="preserve"> meet the three key commitments of the Alliance Safeguarding Children Policy, which incorporates responding to child protection concerns.</w:t>
      </w:r>
    </w:p>
    <w:p w14:paraId="055669F5" w14:textId="77777777" w:rsidR="00D12F18" w:rsidRPr="007647D4" w:rsidRDefault="00D12F18" w:rsidP="00D12F18">
      <w:pPr>
        <w:spacing w:line="360" w:lineRule="auto"/>
        <w:ind w:left="284"/>
        <w:rPr>
          <w:rFonts w:ascii="Arial" w:hAnsi="Arial" w:cs="Arial"/>
          <w:sz w:val="22"/>
          <w:szCs w:val="22"/>
        </w:rPr>
      </w:pPr>
    </w:p>
    <w:p w14:paraId="055669F6" w14:textId="77777777" w:rsidR="00D12F18" w:rsidRPr="007647D4" w:rsidRDefault="00D12F18" w:rsidP="00D12F18">
      <w:pPr>
        <w:spacing w:line="360" w:lineRule="auto"/>
        <w:ind w:left="284"/>
        <w:rPr>
          <w:rFonts w:ascii="Arial" w:hAnsi="Arial" w:cs="Arial"/>
          <w:sz w:val="22"/>
          <w:szCs w:val="22"/>
        </w:rPr>
      </w:pPr>
      <w:r w:rsidRPr="007647D4">
        <w:rPr>
          <w:rFonts w:ascii="Arial" w:hAnsi="Arial" w:cs="Arial"/>
          <w:i/>
          <w:iCs/>
          <w:sz w:val="22"/>
          <w:szCs w:val="22"/>
        </w:rPr>
        <w:t>Key commitment 1</w:t>
      </w:r>
    </w:p>
    <w:p w14:paraId="055669F7" w14:textId="75EA9264" w:rsidR="00D12F18" w:rsidRPr="007647D4" w:rsidRDefault="00D12F18" w:rsidP="00D12F18">
      <w:pPr>
        <w:spacing w:line="360" w:lineRule="auto"/>
        <w:ind w:left="284"/>
        <w:rPr>
          <w:rFonts w:ascii="Arial" w:hAnsi="Arial" w:cs="Arial"/>
          <w:sz w:val="22"/>
          <w:szCs w:val="22"/>
        </w:rPr>
      </w:pPr>
      <w:r w:rsidRPr="007647D4">
        <w:rPr>
          <w:rFonts w:ascii="Arial" w:hAnsi="Arial" w:cs="Arial"/>
          <w:sz w:val="22"/>
          <w:szCs w:val="22"/>
        </w:rPr>
        <w:t>We are committed to building a 'culture of safety' in which children, young people and vulnerable adults are protected from abuse and harm in all areas of our service delivery.</w:t>
      </w:r>
    </w:p>
    <w:p w14:paraId="055669F8" w14:textId="77777777" w:rsidR="00D12F18" w:rsidRPr="007647D4" w:rsidRDefault="00D12F18" w:rsidP="00D12F18">
      <w:pPr>
        <w:spacing w:line="360" w:lineRule="auto"/>
        <w:ind w:left="284"/>
        <w:rPr>
          <w:rFonts w:ascii="Arial" w:hAnsi="Arial" w:cs="Arial"/>
          <w:sz w:val="22"/>
          <w:szCs w:val="22"/>
        </w:rPr>
      </w:pPr>
    </w:p>
    <w:p w14:paraId="055669F9" w14:textId="4DA285F1" w:rsidR="00D12F18" w:rsidRPr="00407DCA" w:rsidRDefault="3F469C2A" w:rsidP="00241B6D">
      <w:pPr>
        <w:numPr>
          <w:ilvl w:val="0"/>
          <w:numId w:val="8"/>
        </w:numPr>
        <w:spacing w:line="360" w:lineRule="auto"/>
        <w:ind w:left="709" w:hanging="436"/>
        <w:rPr>
          <w:rFonts w:ascii="Arial" w:hAnsi="Arial" w:cs="Arial"/>
          <w:sz w:val="22"/>
          <w:szCs w:val="22"/>
        </w:rPr>
      </w:pPr>
      <w:r w:rsidRPr="3F469C2A">
        <w:rPr>
          <w:rFonts w:ascii="Arial" w:hAnsi="Arial" w:cs="Arial"/>
          <w:sz w:val="22"/>
          <w:szCs w:val="22"/>
        </w:rPr>
        <w:t xml:space="preserve"> Our designated person (a member of staff) who co-ordinates child, young person and vulnerable adult protection issues </w:t>
      </w:r>
      <w:r w:rsidR="0041219D" w:rsidRPr="3F469C2A">
        <w:rPr>
          <w:rFonts w:ascii="Arial" w:hAnsi="Arial" w:cs="Arial"/>
          <w:sz w:val="22"/>
          <w:szCs w:val="22"/>
        </w:rPr>
        <w:t>is</w:t>
      </w:r>
      <w:r w:rsidRPr="3F469C2A">
        <w:rPr>
          <w:rFonts w:ascii="Arial" w:hAnsi="Arial" w:cs="Arial"/>
          <w:sz w:val="22"/>
          <w:szCs w:val="22"/>
        </w:rPr>
        <w:t xml:space="preserve"> </w:t>
      </w:r>
      <w:r w:rsidRPr="3F469C2A">
        <w:rPr>
          <w:rFonts w:ascii="Arial" w:hAnsi="Arial" w:cs="Arial"/>
          <w:b/>
          <w:bCs/>
          <w:sz w:val="22"/>
          <w:szCs w:val="22"/>
        </w:rPr>
        <w:t xml:space="preserve">Donna McWilliams and Wendy Ratcliffe, </w:t>
      </w:r>
      <w:r w:rsidRPr="3F469C2A">
        <w:rPr>
          <w:rFonts w:ascii="Arial" w:hAnsi="Arial" w:cs="Arial"/>
          <w:sz w:val="22"/>
          <w:szCs w:val="22"/>
        </w:rPr>
        <w:t>there will always be a designated person on site for staff to discuss safeguarding concerns with.</w:t>
      </w:r>
    </w:p>
    <w:p w14:paraId="055669FA" w14:textId="77777777" w:rsidR="00D12F18" w:rsidRPr="007647D4" w:rsidRDefault="00D12F18" w:rsidP="00D12F18">
      <w:pPr>
        <w:pBdr>
          <w:bottom w:val="single" w:sz="4" w:space="1" w:color="7030A0"/>
        </w:pBdr>
        <w:spacing w:line="360" w:lineRule="auto"/>
        <w:ind w:left="284"/>
        <w:rPr>
          <w:rFonts w:ascii="Arial" w:hAnsi="Arial" w:cs="Arial"/>
          <w:highlight w:val="yellow"/>
        </w:rPr>
      </w:pPr>
    </w:p>
    <w:p w14:paraId="055669FC" w14:textId="77777777" w:rsidR="00D12F18" w:rsidRPr="006B38B5" w:rsidRDefault="00D12F18" w:rsidP="00D12F18">
      <w:pPr>
        <w:ind w:left="284"/>
        <w:rPr>
          <w:rFonts w:ascii="Arial" w:hAnsi="Arial" w:cs="Arial"/>
          <w:sz w:val="22"/>
          <w:szCs w:val="22"/>
        </w:rPr>
      </w:pPr>
    </w:p>
    <w:p w14:paraId="4B2F4D65" w14:textId="77777777" w:rsidR="0012176E" w:rsidRDefault="00D12F18" w:rsidP="00241B6D">
      <w:pPr>
        <w:numPr>
          <w:ilvl w:val="0"/>
          <w:numId w:val="8"/>
        </w:numPr>
        <w:spacing w:line="360" w:lineRule="auto"/>
        <w:ind w:left="284" w:firstLine="0"/>
        <w:rPr>
          <w:rFonts w:ascii="Arial" w:hAnsi="Arial" w:cs="Arial"/>
          <w:sz w:val="22"/>
          <w:szCs w:val="22"/>
        </w:rPr>
      </w:pPr>
      <w:r w:rsidRPr="006B38B5">
        <w:rPr>
          <w:rFonts w:ascii="Arial" w:hAnsi="Arial" w:cs="Arial"/>
          <w:sz w:val="22"/>
          <w:szCs w:val="22"/>
        </w:rPr>
        <w:t>Our designated officer (a member of the</w:t>
      </w:r>
      <w:r w:rsidR="00BA307D" w:rsidRPr="006B38B5">
        <w:rPr>
          <w:rFonts w:ascii="Arial" w:hAnsi="Arial" w:cs="Arial"/>
          <w:sz w:val="22"/>
          <w:szCs w:val="22"/>
        </w:rPr>
        <w:t xml:space="preserve"> committee</w:t>
      </w:r>
      <w:r w:rsidRPr="006B38B5">
        <w:rPr>
          <w:rFonts w:ascii="Arial" w:hAnsi="Arial" w:cs="Arial"/>
          <w:sz w:val="22"/>
          <w:szCs w:val="22"/>
        </w:rPr>
        <w:t>) who oversees this work is:</w:t>
      </w:r>
      <w:r w:rsidR="00BA307D" w:rsidRPr="006B38B5">
        <w:rPr>
          <w:rFonts w:ascii="Arial" w:hAnsi="Arial" w:cs="Arial"/>
          <w:sz w:val="22"/>
          <w:szCs w:val="22"/>
        </w:rPr>
        <w:t xml:space="preserve"> </w:t>
      </w:r>
    </w:p>
    <w:p w14:paraId="055669FD" w14:textId="358BB1C3" w:rsidR="00D12F18" w:rsidRPr="006B38B5" w:rsidRDefault="00BA307D" w:rsidP="0012176E">
      <w:pPr>
        <w:spacing w:line="360" w:lineRule="auto"/>
        <w:ind w:left="284"/>
        <w:jc w:val="center"/>
        <w:rPr>
          <w:rFonts w:ascii="Arial" w:hAnsi="Arial" w:cs="Arial"/>
          <w:sz w:val="22"/>
          <w:szCs w:val="22"/>
        </w:rPr>
      </w:pPr>
      <w:r w:rsidRPr="006B38B5">
        <w:rPr>
          <w:rFonts w:ascii="Arial" w:hAnsi="Arial" w:cs="Arial"/>
          <w:b/>
          <w:bCs/>
          <w:sz w:val="22"/>
          <w:szCs w:val="22"/>
        </w:rPr>
        <w:t>Carol Nice (Chairperson)</w:t>
      </w:r>
    </w:p>
    <w:p w14:paraId="055669FE" w14:textId="77777777" w:rsidR="00D12F18" w:rsidRPr="007647D4" w:rsidRDefault="00D12F18" w:rsidP="00D12F18">
      <w:pPr>
        <w:pBdr>
          <w:bottom w:val="single" w:sz="4" w:space="1" w:color="7030A0"/>
        </w:pBdr>
        <w:spacing w:line="360" w:lineRule="auto"/>
        <w:ind w:left="284"/>
        <w:rPr>
          <w:rFonts w:ascii="Arial" w:hAnsi="Arial" w:cs="Arial"/>
          <w:sz w:val="22"/>
          <w:szCs w:val="22"/>
        </w:rPr>
      </w:pPr>
    </w:p>
    <w:p w14:paraId="055669FF" w14:textId="70D8EA4D"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The designated person</w:t>
      </w:r>
      <w:r w:rsidR="00B82D98">
        <w:rPr>
          <w:rFonts w:ascii="Arial" w:hAnsi="Arial" w:cs="Arial"/>
          <w:sz w:val="22"/>
          <w:szCs w:val="22"/>
        </w:rPr>
        <w:t xml:space="preserve">s </w:t>
      </w:r>
      <w:r w:rsidRPr="007647D4">
        <w:rPr>
          <w:rFonts w:ascii="Arial" w:hAnsi="Arial" w:cs="Arial"/>
          <w:sz w:val="22"/>
          <w:szCs w:val="22"/>
        </w:rPr>
        <w:t>and the designated officer ensure they have relevant links with statutory and voluntary organisations with regard to safeguarding.</w:t>
      </w:r>
    </w:p>
    <w:p w14:paraId="05566A00" w14:textId="6F2ECB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The designated person</w:t>
      </w:r>
      <w:r w:rsidR="00B82D98">
        <w:rPr>
          <w:rFonts w:ascii="Arial" w:hAnsi="Arial" w:cs="Arial"/>
          <w:sz w:val="22"/>
          <w:szCs w:val="22"/>
        </w:rPr>
        <w:t>s</w:t>
      </w:r>
      <w:r w:rsidRPr="007647D4">
        <w:rPr>
          <w:rFonts w:ascii="Arial" w:hAnsi="Arial" w:cs="Arial"/>
          <w:sz w:val="22"/>
          <w:szCs w:val="22"/>
        </w:rPr>
        <w:t xml:space="preserve"> </w:t>
      </w:r>
      <w:r w:rsidR="0041219D" w:rsidRPr="007647D4">
        <w:rPr>
          <w:rFonts w:ascii="Arial" w:hAnsi="Arial" w:cs="Arial"/>
          <w:sz w:val="22"/>
          <w:szCs w:val="22"/>
        </w:rPr>
        <w:t>understand</w:t>
      </w:r>
      <w:r w:rsidRPr="007647D4">
        <w:rPr>
          <w:rFonts w:ascii="Arial" w:hAnsi="Arial" w:cs="Arial"/>
          <w:sz w:val="22"/>
          <w:szCs w:val="22"/>
        </w:rPr>
        <w:t xml:space="preserve"> Local Safeguarding Partners (LSPs) safeguarding procedures, attends relevant LSPs training at least every two years and refreshes their knowledge of safeguarding at least annually.</w:t>
      </w:r>
    </w:p>
    <w:p w14:paraId="05566A01" w14:textId="77777777" w:rsidR="00D12F18" w:rsidRPr="007647D4" w:rsidRDefault="00D12F18" w:rsidP="00BA307D">
      <w:pPr>
        <w:spacing w:line="360" w:lineRule="auto"/>
        <w:contextualSpacing/>
        <w:rPr>
          <w:rFonts w:ascii="Arial" w:hAnsi="Arial" w:cs="Arial"/>
          <w:sz w:val="22"/>
          <w:szCs w:val="22"/>
        </w:rPr>
      </w:pPr>
    </w:p>
    <w:p w14:paraId="05566A02" w14:textId="77777777" w:rsidR="00D12F18" w:rsidRPr="007647D4" w:rsidRDefault="00BA307D"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We </w:t>
      </w:r>
      <w:r w:rsidR="00D12F18" w:rsidRPr="007647D4">
        <w:rPr>
          <w:rFonts w:ascii="Arial" w:hAnsi="Arial" w:cs="Arial"/>
          <w:sz w:val="22"/>
          <w:szCs w:val="22"/>
        </w:rPr>
        <w:t>ensure all staff are trained to understand our safeguarding policies and procedures and that parents are made aware of them too.</w:t>
      </w:r>
    </w:p>
    <w:p w14:paraId="05566A03"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that safeguarding is their responsibility.</w:t>
      </w:r>
    </w:p>
    <w:p w14:paraId="05566A04"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All staff have an up-to-date knowledge of safeguarding issues, are alert to potential indicators and signs of abuse and neglect and understand their professional duty to ensure safeguarding and child protection </w:t>
      </w:r>
      <w:r w:rsidRPr="007647D4">
        <w:rPr>
          <w:rFonts w:ascii="Arial" w:hAnsi="Arial" w:cs="Arial"/>
          <w:sz w:val="22"/>
          <w:szCs w:val="22"/>
        </w:rPr>
        <w:lastRenderedPageBreak/>
        <w:t>concerns are reported to the local authority children’s social care team or the NSPCC. They receive updates on safeguarding at least annually.</w:t>
      </w:r>
    </w:p>
    <w:p w14:paraId="05566A05"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are confident to ask questions in relation to any safeguarding concerns and know not to just take things at face value but can be respectfully sceptical.</w:t>
      </w:r>
    </w:p>
    <w:p w14:paraId="05566A06"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 xml:space="preserve">All staff understand the principles of early help (as defined in </w:t>
      </w:r>
      <w:r w:rsidRPr="007647D4">
        <w:rPr>
          <w:rFonts w:ascii="Arial" w:hAnsi="Arial" w:cs="Arial"/>
          <w:i/>
          <w:sz w:val="22"/>
          <w:szCs w:val="22"/>
        </w:rPr>
        <w:t>Working Together to Safeguard Children</w:t>
      </w:r>
      <w:r w:rsidRPr="007647D4">
        <w:rPr>
          <w:rFonts w:ascii="Arial" w:hAnsi="Arial" w:cs="Arial"/>
          <w:sz w:val="22"/>
          <w:szCs w:val="22"/>
        </w:rPr>
        <w:t>, 2018) and are able to identify those children and families who may be in need of early help and enable them to access it.</w:t>
      </w:r>
    </w:p>
    <w:p w14:paraId="05566A07"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the thresholds of significant harm and understand how to access services for families, including for those families who are below the threshold for significant harm, according to arrangements published by the LSPs.</w:t>
      </w:r>
    </w:p>
    <w:p w14:paraId="05566A08"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05566A09"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support families to receive appropriate early help by sharing information with other agencies in accordance with statutory requirements and legislation.</w:t>
      </w:r>
    </w:p>
    <w:p w14:paraId="05566A0A"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share information lawfully with safeguarding partners and other agencies where there are safeguarding concerns.</w:t>
      </w:r>
    </w:p>
    <w:p w14:paraId="05566A0B"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We will be transparent about how we lawfully process data.</w:t>
      </w:r>
    </w:p>
    <w:p w14:paraId="05566A0C"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14:paraId="05566A0D"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05566A0E" w14:textId="77777777" w:rsidR="00D12F18" w:rsidRPr="007647D4" w:rsidRDefault="00D12F18" w:rsidP="00241B6D">
      <w:pPr>
        <w:numPr>
          <w:ilvl w:val="0"/>
          <w:numId w:val="7"/>
        </w:numPr>
        <w:spacing w:line="360" w:lineRule="auto"/>
        <w:rPr>
          <w:rFonts w:ascii="Arial" w:hAnsi="Arial" w:cs="Arial"/>
          <w:sz w:val="22"/>
          <w:szCs w:val="22"/>
        </w:rPr>
      </w:pPr>
      <w:r w:rsidRPr="007647D4">
        <w:rPr>
          <w:rFonts w:ascii="Arial" w:hAnsi="Arial" w:cs="Arial"/>
          <w:sz w:val="22"/>
          <w:szCs w:val="22"/>
        </w:rPr>
        <w:t>Children have a key person to build a relationship with, and are supported to articulate any worries, concerns or complaints that they may have in an age appropriate way.</w:t>
      </w:r>
    </w:p>
    <w:p w14:paraId="05566A0F"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All staff understand our policy on promoting positive behaviour and follow it in relation to children showing aggression towards other children.</w:t>
      </w:r>
    </w:p>
    <w:p w14:paraId="05566A10"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Adequate and appropriate staffing resources are provided to meet the needs of children.</w:t>
      </w:r>
    </w:p>
    <w:p w14:paraId="05566A11"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Applicants for posts within the setting are clearly informed that the positions are exempt from the Rehabilitation of Offenders Act 1974.</w:t>
      </w:r>
    </w:p>
    <w:p w14:paraId="05566A12"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05566A13"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Where applications are rejected based on information disclosed, applicants have the right to know and to challenge incorrect information.</w:t>
      </w:r>
    </w:p>
    <w:p w14:paraId="05566A14" w14:textId="77777777" w:rsidR="00D12F18" w:rsidRPr="007647D4" w:rsidRDefault="00D12F18" w:rsidP="00241B6D">
      <w:pPr>
        <w:numPr>
          <w:ilvl w:val="0"/>
          <w:numId w:val="7"/>
        </w:numPr>
        <w:spacing w:line="360" w:lineRule="auto"/>
        <w:contextualSpacing/>
        <w:rPr>
          <w:rFonts w:ascii="Arial" w:hAnsi="Arial" w:cs="Arial"/>
          <w:sz w:val="22"/>
          <w:szCs w:val="22"/>
        </w:rPr>
      </w:pPr>
      <w:r w:rsidRPr="007647D4">
        <w:rPr>
          <w:rFonts w:ascii="Arial" w:hAnsi="Arial" w:cs="Arial"/>
          <w:sz w:val="22"/>
          <w:szCs w:val="22"/>
        </w:rPr>
        <w:t>Enhanced criminal records and barred lists checks are carried out on anyone living or working on the premises.</w:t>
      </w:r>
    </w:p>
    <w:p w14:paraId="05566A15" w14:textId="77777777" w:rsidR="00D12F18" w:rsidRPr="007647D4" w:rsidRDefault="00D12F18" w:rsidP="00241B6D">
      <w:pPr>
        <w:numPr>
          <w:ilvl w:val="0"/>
          <w:numId w:val="7"/>
        </w:numPr>
        <w:spacing w:line="360" w:lineRule="auto"/>
        <w:rPr>
          <w:rFonts w:ascii="Arial" w:hAnsi="Arial" w:cs="Arial"/>
          <w:sz w:val="22"/>
          <w:szCs w:val="22"/>
        </w:rPr>
      </w:pPr>
      <w:r w:rsidRPr="007647D4">
        <w:rPr>
          <w:rFonts w:ascii="Arial" w:hAnsi="Arial" w:cs="Arial"/>
          <w:sz w:val="22"/>
          <w:szCs w:val="22"/>
        </w:rPr>
        <w:lastRenderedPageBreak/>
        <w:t>Volunteers must:</w:t>
      </w:r>
    </w:p>
    <w:p w14:paraId="05566A16" w14:textId="2D63B777" w:rsidR="00D12F18" w:rsidRPr="008B3FCA" w:rsidRDefault="00D12F18" w:rsidP="00241B6D">
      <w:pPr>
        <w:numPr>
          <w:ilvl w:val="1"/>
          <w:numId w:val="33"/>
        </w:numPr>
        <w:spacing w:line="360" w:lineRule="auto"/>
        <w:ind w:left="1134" w:hanging="425"/>
        <w:rPr>
          <w:rFonts w:ascii="Arial" w:hAnsi="Arial" w:cs="Arial"/>
          <w:sz w:val="22"/>
          <w:szCs w:val="22"/>
        </w:rPr>
      </w:pPr>
      <w:r w:rsidRPr="008B3FCA">
        <w:rPr>
          <w:rFonts w:ascii="Arial" w:hAnsi="Arial" w:cs="Arial"/>
          <w:sz w:val="22"/>
          <w:szCs w:val="22"/>
        </w:rPr>
        <w:t>be aged 1</w:t>
      </w:r>
      <w:r w:rsidR="00FC2E62" w:rsidRPr="008B3FCA">
        <w:rPr>
          <w:rFonts w:ascii="Arial" w:hAnsi="Arial" w:cs="Arial"/>
          <w:sz w:val="22"/>
          <w:szCs w:val="22"/>
        </w:rPr>
        <w:t>4</w:t>
      </w:r>
      <w:r w:rsidRPr="008B3FCA">
        <w:rPr>
          <w:rFonts w:ascii="Arial" w:hAnsi="Arial" w:cs="Arial"/>
          <w:sz w:val="22"/>
          <w:szCs w:val="22"/>
        </w:rPr>
        <w:t xml:space="preserve"> or over;</w:t>
      </w:r>
    </w:p>
    <w:p w14:paraId="05566A17"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be considered competent and responsible;</w:t>
      </w:r>
    </w:p>
    <w:p w14:paraId="05566A18"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receive a robust induction and regular supervisory meetings;</w:t>
      </w:r>
    </w:p>
    <w:p w14:paraId="05566A19" w14:textId="77777777" w:rsidR="00D12F18" w:rsidRPr="007647D4" w:rsidRDefault="00D12F18"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be familiar with all the settings policies and procedures;</w:t>
      </w:r>
    </w:p>
    <w:p w14:paraId="05566A1A" w14:textId="77777777" w:rsidR="00BA307D" w:rsidRPr="007647D4" w:rsidRDefault="00BA307D" w:rsidP="00241B6D">
      <w:pPr>
        <w:numPr>
          <w:ilvl w:val="1"/>
          <w:numId w:val="33"/>
        </w:numPr>
        <w:spacing w:line="360" w:lineRule="auto"/>
        <w:ind w:left="1134" w:hanging="425"/>
        <w:rPr>
          <w:rFonts w:ascii="Arial" w:hAnsi="Arial" w:cs="Arial"/>
          <w:sz w:val="22"/>
          <w:szCs w:val="22"/>
        </w:rPr>
      </w:pPr>
      <w:r w:rsidRPr="007647D4">
        <w:rPr>
          <w:rFonts w:ascii="Arial" w:hAnsi="Arial" w:cs="Arial"/>
          <w:sz w:val="22"/>
          <w:szCs w:val="22"/>
        </w:rPr>
        <w:t xml:space="preserve">volunteers do not work unsupervised at any time. </w:t>
      </w:r>
    </w:p>
    <w:p w14:paraId="05566A1B" w14:textId="77777777" w:rsidR="00D12F18" w:rsidRPr="007647D4" w:rsidRDefault="00D12F18" w:rsidP="00241B6D">
      <w:pPr>
        <w:numPr>
          <w:ilvl w:val="0"/>
          <w:numId w:val="9"/>
        </w:numPr>
        <w:spacing w:line="360" w:lineRule="auto"/>
        <w:rPr>
          <w:rFonts w:ascii="Arial" w:hAnsi="Arial" w:cs="Arial"/>
          <w:sz w:val="22"/>
          <w:szCs w:val="22"/>
        </w:rPr>
      </w:pPr>
      <w:r w:rsidRPr="007647D4">
        <w:rPr>
          <w:rFonts w:ascii="Arial" w:hAnsi="Arial" w:cs="Arial"/>
          <w:sz w:val="22"/>
          <w:szCs w:val="22"/>
        </w:rPr>
        <w:t>Information is recorded about staff qualifications, and the identity checks and vetting processes that have been completed including:</w:t>
      </w:r>
    </w:p>
    <w:p w14:paraId="05566A1C"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the criminal records disclosure reference number;</w:t>
      </w:r>
    </w:p>
    <w:p w14:paraId="05566A1D"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certificate of good conduct or equivalent where a UK DBS check is not appropriate;</w:t>
      </w:r>
    </w:p>
    <w:p w14:paraId="05566A1E"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the date the disclosure was obtained; and</w:t>
      </w:r>
    </w:p>
    <w:p w14:paraId="05566A1F" w14:textId="77777777" w:rsidR="00D12F18" w:rsidRPr="007647D4" w:rsidRDefault="00D12F18" w:rsidP="00241B6D">
      <w:pPr>
        <w:numPr>
          <w:ilvl w:val="0"/>
          <w:numId w:val="11"/>
        </w:numPr>
        <w:spacing w:line="360" w:lineRule="auto"/>
        <w:ind w:left="1134" w:hanging="436"/>
        <w:rPr>
          <w:rFonts w:ascii="Arial" w:hAnsi="Arial" w:cs="Arial"/>
          <w:sz w:val="22"/>
          <w:szCs w:val="22"/>
        </w:rPr>
      </w:pPr>
      <w:r w:rsidRPr="007647D4">
        <w:rPr>
          <w:rFonts w:ascii="Arial" w:hAnsi="Arial" w:cs="Arial"/>
          <w:sz w:val="22"/>
          <w:szCs w:val="22"/>
        </w:rPr>
        <w:t>details of who obtained it.</w:t>
      </w:r>
    </w:p>
    <w:p w14:paraId="05566A20"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05566A21"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 From 31 August 2018, staff and volunteers in childcare settings that are not based on domestic premises are </w:t>
      </w:r>
      <w:r w:rsidRPr="007647D4">
        <w:rPr>
          <w:rFonts w:ascii="Arial" w:hAnsi="Arial" w:cs="Arial"/>
          <w:b/>
          <w:i/>
          <w:sz w:val="22"/>
          <w:szCs w:val="22"/>
        </w:rPr>
        <w:t>not</w:t>
      </w:r>
      <w:r w:rsidRPr="007647D4">
        <w:rPr>
          <w:rFonts w:ascii="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w:t>
      </w:r>
    </w:p>
    <w:p w14:paraId="05566A22"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Staff receive regular supervision, which includes discussion of any safeguarding issues, and their performance and learning needs are reviewed regularly.</w:t>
      </w:r>
    </w:p>
    <w:p w14:paraId="05566A23"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In addition to induction and supervision, staff are provided with clear expectations in relation to their behaviour [outlined in the employee handbook].</w:t>
      </w:r>
    </w:p>
    <w:p w14:paraId="05566A24" w14:textId="77777777" w:rsidR="00D12F18" w:rsidRPr="007647D4" w:rsidRDefault="00BA307D" w:rsidP="00241B6D">
      <w:pPr>
        <w:numPr>
          <w:ilvl w:val="0"/>
          <w:numId w:val="10"/>
        </w:numPr>
        <w:spacing w:line="360" w:lineRule="auto"/>
        <w:rPr>
          <w:rFonts w:ascii="Arial" w:hAnsi="Arial" w:cs="Arial"/>
          <w:sz w:val="22"/>
          <w:szCs w:val="22"/>
        </w:rPr>
      </w:pPr>
      <w:r w:rsidRPr="007647D4">
        <w:rPr>
          <w:rFonts w:ascii="Arial" w:hAnsi="Arial" w:cs="Arial"/>
          <w:sz w:val="22"/>
          <w:szCs w:val="22"/>
        </w:rPr>
        <w:t>We</w:t>
      </w:r>
      <w:r w:rsidR="00D12F18" w:rsidRPr="007647D4">
        <w:rPr>
          <w:rFonts w:ascii="Arial" w:hAnsi="Arial" w:cs="Arial"/>
          <w:sz w:val="22"/>
          <w:szCs w:val="22"/>
        </w:rPr>
        <w:t xml:space="preserve"> notify the Disclosure and Barring Service of any person who is dismissed from our employment, or resigns in circumstances that would otherwise have led to dismissal for reasons of a child protection concern.</w:t>
      </w:r>
    </w:p>
    <w:p w14:paraId="05566A25"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Procedures are in place to record the details of visitors to the setting.</w:t>
      </w:r>
    </w:p>
    <w:p w14:paraId="05566A26"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 xml:space="preserve">Security steps are taken to ensure that </w:t>
      </w:r>
      <w:r w:rsidR="00BA307D" w:rsidRPr="007647D4">
        <w:rPr>
          <w:rFonts w:ascii="Arial" w:hAnsi="Arial" w:cs="Arial"/>
          <w:sz w:val="22"/>
          <w:szCs w:val="22"/>
        </w:rPr>
        <w:t xml:space="preserve">we </w:t>
      </w:r>
      <w:r w:rsidRPr="007647D4">
        <w:rPr>
          <w:rFonts w:ascii="Arial" w:hAnsi="Arial" w:cs="Arial"/>
          <w:sz w:val="22"/>
          <w:szCs w:val="22"/>
        </w:rPr>
        <w:t>have control over who comes into the setting so that no unauthorised person has unsupervised access to the children.</w:t>
      </w:r>
    </w:p>
    <w:p w14:paraId="05566A27"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Steps are taken to ensure children are not photographed or filmed on video for any other purpose than to record their development or their participation in events organised by us</w:t>
      </w:r>
      <w:r w:rsidR="00BA307D" w:rsidRPr="007647D4">
        <w:rPr>
          <w:rFonts w:ascii="Arial" w:hAnsi="Arial" w:cs="Arial"/>
          <w:sz w:val="22"/>
          <w:szCs w:val="22"/>
        </w:rPr>
        <w:t xml:space="preserve"> e.g. newspaper articles, websit</w:t>
      </w:r>
      <w:r w:rsidR="00FB0709" w:rsidRPr="007647D4">
        <w:rPr>
          <w:rFonts w:ascii="Arial" w:hAnsi="Arial" w:cs="Arial"/>
          <w:sz w:val="22"/>
          <w:szCs w:val="22"/>
        </w:rPr>
        <w:t>es regarding fundraising</w:t>
      </w:r>
      <w:r w:rsidRPr="007647D4">
        <w:rPr>
          <w:rFonts w:ascii="Arial" w:hAnsi="Arial" w:cs="Arial"/>
          <w:sz w:val="22"/>
          <w:szCs w:val="22"/>
        </w:rPr>
        <w:t>. Parents sign a consent form and have access to records holding visual images of their child. Staff do not use personal cameras or filming equipment to record images.</w:t>
      </w:r>
    </w:p>
    <w:p w14:paraId="05566A28"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lastRenderedPageBreak/>
        <w:t>Personal mobile phones are not used where children are present.</w:t>
      </w:r>
    </w:p>
    <w:p w14:paraId="05566A29"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The designated person in the setting has responsibility for ensuring that there is an adequate online safety policy in place.</w:t>
      </w:r>
    </w:p>
    <w:p w14:paraId="05566A2A"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We keep a written record of all complaints and concerns including details of how they were responded to.</w:t>
      </w:r>
    </w:p>
    <w:p w14:paraId="05566A2B"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05566A2C"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The designated officer will support the designated person to undertake their role adequately and offer advice, guidance, supervision and support.</w:t>
      </w:r>
    </w:p>
    <w:p w14:paraId="05566A2D" w14:textId="77777777" w:rsidR="00D12F18" w:rsidRPr="007647D4" w:rsidRDefault="00D12F18" w:rsidP="00241B6D">
      <w:pPr>
        <w:numPr>
          <w:ilvl w:val="0"/>
          <w:numId w:val="10"/>
        </w:numPr>
        <w:spacing w:line="360" w:lineRule="auto"/>
        <w:rPr>
          <w:rFonts w:ascii="Arial" w:hAnsi="Arial" w:cs="Arial"/>
          <w:sz w:val="22"/>
          <w:szCs w:val="22"/>
        </w:rPr>
      </w:pPr>
      <w:r w:rsidRPr="007647D4">
        <w:rPr>
          <w:rFonts w:ascii="Arial" w:hAnsi="Arial" w:cs="Arial"/>
          <w:sz w:val="22"/>
          <w:szCs w:val="22"/>
        </w:rPr>
        <w:t>The designated person will inform the designated officer at the first opportunity of every significant safeguarding concern, however this should not delay any referrals being made to children’s social care, or where appropriate, the LADO, Ofsted or RIDDOR.</w:t>
      </w:r>
    </w:p>
    <w:p w14:paraId="05566A2E" w14:textId="77777777" w:rsidR="00D12F18" w:rsidRPr="007647D4" w:rsidRDefault="00D12F18" w:rsidP="00D12F18">
      <w:pPr>
        <w:spacing w:line="360" w:lineRule="auto"/>
        <w:rPr>
          <w:rFonts w:ascii="Arial" w:hAnsi="Arial" w:cs="Arial"/>
          <w:sz w:val="22"/>
          <w:szCs w:val="22"/>
        </w:rPr>
      </w:pPr>
    </w:p>
    <w:p w14:paraId="05566A2F"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Key commitment 2</w:t>
      </w:r>
    </w:p>
    <w:p w14:paraId="05566A30" w14:textId="77777777" w:rsidR="00D12F18" w:rsidRPr="007647D4" w:rsidRDefault="00FB0709" w:rsidP="00D12F18">
      <w:pPr>
        <w:spacing w:line="360" w:lineRule="auto"/>
        <w:rPr>
          <w:rFonts w:ascii="Arial" w:hAnsi="Arial" w:cs="Arial"/>
          <w:sz w:val="22"/>
          <w:szCs w:val="22"/>
        </w:rPr>
      </w:pPr>
      <w:r w:rsidRPr="007647D4">
        <w:rPr>
          <w:rFonts w:ascii="Arial" w:hAnsi="Arial" w:cs="Arial"/>
          <w:sz w:val="22"/>
          <w:szCs w:val="22"/>
        </w:rPr>
        <w:t>We are</w:t>
      </w:r>
      <w:r w:rsidR="00D12F18" w:rsidRPr="007647D4">
        <w:rPr>
          <w:rFonts w:ascii="Arial" w:hAnsi="Arial" w:cs="Arial"/>
          <w:sz w:val="22"/>
          <w:szCs w:val="22"/>
        </w:rPr>
        <w:t xml:space="preserv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05566A31" w14:textId="77777777" w:rsidR="00D12F18" w:rsidRPr="007647D4" w:rsidRDefault="00D12F18" w:rsidP="00D12F18">
      <w:pPr>
        <w:shd w:val="clear" w:color="auto" w:fill="FFFFFF"/>
        <w:spacing w:line="360" w:lineRule="auto"/>
        <w:rPr>
          <w:rFonts w:ascii="Arial" w:hAnsi="Arial" w:cs="Arial"/>
          <w:sz w:val="22"/>
          <w:szCs w:val="22"/>
        </w:rPr>
      </w:pPr>
    </w:p>
    <w:p w14:paraId="05566A32"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Responding to suspicions of abuse</w:t>
      </w:r>
    </w:p>
    <w:p w14:paraId="05566A33"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 We acknowledge that abuse of children can take different forms - physical, emotional, and sexual, as well as neglect.</w:t>
      </w:r>
    </w:p>
    <w:p w14:paraId="05566A34"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05566A35"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When children are suffering from physical, sexual or emotional abuse, or experiencing neglect, this may be demonstrated through:</w:t>
      </w:r>
    </w:p>
    <w:p w14:paraId="05566A36"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significant changes in their behaviour;</w:t>
      </w:r>
    </w:p>
    <w:p w14:paraId="05566A37"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deterioration in their general well-being;</w:t>
      </w:r>
    </w:p>
    <w:p w14:paraId="05566A38"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 xml:space="preserve">their comments which may give cause for concern, or the things they say (direct or indirect </w:t>
      </w:r>
    </w:p>
    <w:p w14:paraId="05566A39"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disclosure);</w:t>
      </w:r>
    </w:p>
    <w:p w14:paraId="05566A3A"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changes in their appearance, their behaviour, or their play;</w:t>
      </w:r>
    </w:p>
    <w:p w14:paraId="05566A3B"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unexplained bruising, marks or signs of possible abuse or neglect; and</w:t>
      </w:r>
    </w:p>
    <w:p w14:paraId="05566A3C" w14:textId="77777777" w:rsidR="00D12F18" w:rsidRPr="007647D4" w:rsidRDefault="00D12F18" w:rsidP="00241B6D">
      <w:pPr>
        <w:numPr>
          <w:ilvl w:val="0"/>
          <w:numId w:val="12"/>
        </w:numPr>
        <w:spacing w:line="360" w:lineRule="auto"/>
        <w:rPr>
          <w:rFonts w:ascii="Arial" w:hAnsi="Arial" w:cs="Arial"/>
          <w:sz w:val="22"/>
          <w:szCs w:val="22"/>
        </w:rPr>
      </w:pPr>
      <w:r w:rsidRPr="007647D4">
        <w:rPr>
          <w:rFonts w:ascii="Arial" w:hAnsi="Arial" w:cs="Arial"/>
          <w:sz w:val="22"/>
          <w:szCs w:val="22"/>
        </w:rPr>
        <w:t>any reason to suspect neglect or abuse outside the setting.</w:t>
      </w:r>
    </w:p>
    <w:p w14:paraId="05566A3D" w14:textId="77777777" w:rsidR="00D12F18" w:rsidRPr="007647D4" w:rsidRDefault="00D12F18" w:rsidP="00241B6D">
      <w:pPr>
        <w:numPr>
          <w:ilvl w:val="1"/>
          <w:numId w:val="35"/>
        </w:numPr>
        <w:spacing w:line="360" w:lineRule="auto"/>
        <w:ind w:left="426" w:hanging="426"/>
        <w:rPr>
          <w:rFonts w:ascii="Arial" w:hAnsi="Arial" w:cs="Arial"/>
          <w:sz w:val="22"/>
          <w:szCs w:val="22"/>
        </w:rPr>
      </w:pPr>
      <w:r w:rsidRPr="007647D4">
        <w:rPr>
          <w:rFonts w:ascii="Arial" w:hAnsi="Arial" w:cs="Arial"/>
          <w:sz w:val="22"/>
          <w:szCs w:val="22"/>
        </w:rPr>
        <w:t>We understand how to identify children who may be in need of early help, how to access services for them</w:t>
      </w:r>
    </w:p>
    <w:p w14:paraId="05566A3E" w14:textId="77777777" w:rsidR="00D12F18" w:rsidRPr="007647D4" w:rsidRDefault="00D12F18" w:rsidP="00241B6D">
      <w:pPr>
        <w:numPr>
          <w:ilvl w:val="0"/>
          <w:numId w:val="34"/>
        </w:numPr>
        <w:spacing w:line="360" w:lineRule="auto"/>
        <w:ind w:left="426" w:hanging="426"/>
        <w:rPr>
          <w:rFonts w:ascii="Arial" w:hAnsi="Arial" w:cs="Arial"/>
          <w:sz w:val="22"/>
          <w:szCs w:val="22"/>
        </w:rPr>
      </w:pPr>
      <w:r w:rsidRPr="007647D4">
        <w:rPr>
          <w:rFonts w:ascii="Arial" w:hAnsi="Arial" w:cs="Arial"/>
          <w:sz w:val="22"/>
          <w:szCs w:val="22"/>
        </w:rPr>
        <w:t>We understand that we should refer a child who meets the s17 Children Act 1989 child in need definition to local authority children’s social work services</w:t>
      </w:r>
    </w:p>
    <w:p w14:paraId="05566A3F" w14:textId="77777777" w:rsidR="00D12F18" w:rsidRPr="007647D4" w:rsidRDefault="00D12F18" w:rsidP="00241B6D">
      <w:pPr>
        <w:numPr>
          <w:ilvl w:val="0"/>
          <w:numId w:val="34"/>
        </w:numPr>
        <w:spacing w:line="360" w:lineRule="auto"/>
        <w:ind w:left="426" w:hanging="426"/>
        <w:rPr>
          <w:rFonts w:ascii="Arial" w:hAnsi="Arial" w:cs="Arial"/>
          <w:sz w:val="22"/>
          <w:szCs w:val="22"/>
        </w:rPr>
      </w:pPr>
      <w:r w:rsidRPr="007647D4">
        <w:rPr>
          <w:rFonts w:ascii="Arial" w:hAnsi="Arial" w:cs="Arial"/>
          <w:sz w:val="22"/>
          <w:szCs w:val="22"/>
        </w:rPr>
        <w:t>We understand that we should refer any child who may be at risk of significant harm to local authority children’s social work services.</w:t>
      </w:r>
    </w:p>
    <w:p w14:paraId="05566A40"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lastRenderedPageBreak/>
        <w:t>We are</w:t>
      </w:r>
      <w:r w:rsidR="00FB0709" w:rsidRPr="007647D4">
        <w:rPr>
          <w:rFonts w:ascii="Arial" w:hAnsi="Arial" w:cs="Arial"/>
          <w:sz w:val="22"/>
          <w:szCs w:val="22"/>
        </w:rPr>
        <w:t xml:space="preserve"> </w:t>
      </w:r>
      <w:r w:rsidRPr="007647D4">
        <w:rPr>
          <w:rFonts w:ascii="Arial" w:hAnsi="Arial" w:cs="Arial"/>
          <w:sz w:val="22"/>
          <w:szCs w:val="22"/>
        </w:rPr>
        <w:t>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5566A41"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are</w:t>
      </w:r>
      <w:r w:rsidR="00FB0709" w:rsidRPr="007647D4">
        <w:rPr>
          <w:rFonts w:ascii="Arial" w:hAnsi="Arial" w:cs="Arial"/>
          <w:sz w:val="22"/>
          <w:szCs w:val="22"/>
        </w:rPr>
        <w:t xml:space="preserve"> </w:t>
      </w:r>
      <w:r w:rsidRPr="007647D4">
        <w:rPr>
          <w:rFonts w:ascii="Arial" w:hAnsi="Arial" w:cs="Arial"/>
          <w:sz w:val="22"/>
          <w:szCs w:val="22"/>
        </w:rPr>
        <w:t>aware that children’s vulnerability is potentially increased when they are privately fostered and when we know that a child is being cared for under a private fostering arrangement, we inform our local authority children’s social care team.</w:t>
      </w:r>
    </w:p>
    <w:p w14:paraId="05566A42"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LSPs procedures are followed. If the child has current involvement with social care the social worker is notified on the day of the unexplained absence. </w:t>
      </w:r>
    </w:p>
    <w:p w14:paraId="05566A43"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w:t>
      </w:r>
    </w:p>
    <w:p w14:paraId="05566A44" w14:textId="29C3739E" w:rsidR="00D12F18"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In relation to radicalisation and extremism, we follow the Prevent Duty guidance for England and Wales published by the Home Office and LSPs procedures on responding to radicalisation.</w:t>
      </w:r>
    </w:p>
    <w:p w14:paraId="05566A45" w14:textId="3CC5EF04" w:rsidR="00D12F18" w:rsidRPr="00B82D98" w:rsidRDefault="00D12F18" w:rsidP="00B82D98">
      <w:pPr>
        <w:numPr>
          <w:ilvl w:val="0"/>
          <w:numId w:val="6"/>
        </w:numPr>
        <w:spacing w:line="360" w:lineRule="auto"/>
        <w:rPr>
          <w:rFonts w:ascii="Arial" w:hAnsi="Arial" w:cs="Arial"/>
          <w:sz w:val="22"/>
          <w:szCs w:val="22"/>
        </w:rPr>
      </w:pPr>
      <w:r w:rsidRPr="00B82D98">
        <w:rPr>
          <w:rFonts w:ascii="Arial" w:hAnsi="Arial" w:cs="Arial"/>
          <w:sz w:val="22"/>
          <w:szCs w:val="22"/>
        </w:rPr>
        <w:t>The designated person completes online Channel training, online Prevent training and attends local WRAP training where available to ensure they are familiar with the local protocol and procedures for responding to concerns about radicalisation.</w:t>
      </w:r>
      <w:r w:rsidR="00663E8F" w:rsidRPr="00B82D98">
        <w:rPr>
          <w:rFonts w:ascii="Arial" w:hAnsi="Arial" w:cs="Arial"/>
          <w:sz w:val="22"/>
          <w:szCs w:val="22"/>
        </w:rPr>
        <w:t xml:space="preserve"> </w:t>
      </w:r>
    </w:p>
    <w:p w14:paraId="05566A46"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are</w:t>
      </w:r>
      <w:r w:rsidR="00FB0709" w:rsidRPr="007647D4">
        <w:rPr>
          <w:rFonts w:ascii="Arial" w:hAnsi="Arial" w:cs="Arial"/>
          <w:sz w:val="22"/>
          <w:szCs w:val="22"/>
        </w:rPr>
        <w:t xml:space="preserve"> </w:t>
      </w:r>
      <w:r w:rsidRPr="007647D4">
        <w:rPr>
          <w:rFonts w:ascii="Arial" w:hAnsi="Arial" w:cs="Arial"/>
          <w:sz w:val="22"/>
          <w:szCs w:val="22"/>
        </w:rPr>
        <w:t>aware of the mandatory duty that applies to teachers, and health workers to report cases of FGM to the police. We are also aware that early years practitioners should follow local authority published safeguarding procedures to respond to FGM and other safeguarding issues, which involves contacting police if a crime of FGM has been or may be about to be committed.</w:t>
      </w:r>
    </w:p>
    <w:p w14:paraId="05566A47"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05566A48"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05566A49"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05566A4A"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lastRenderedPageBreak/>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14:paraId="05566A4B"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05566A4C"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In the event that a staff member or volunteer is unhappy with the decision made of the designated person in relation to whether to make a safeguarding referral they must follow escalation procedures.</w:t>
      </w:r>
    </w:p>
    <w:p w14:paraId="05566A4D" w14:textId="77777777" w:rsidR="00D12F18" w:rsidRPr="007647D4" w:rsidRDefault="00D12F18" w:rsidP="00241B6D">
      <w:pPr>
        <w:numPr>
          <w:ilvl w:val="0"/>
          <w:numId w:val="6"/>
        </w:numPr>
        <w:spacing w:line="360" w:lineRule="auto"/>
        <w:rPr>
          <w:rFonts w:ascii="Arial" w:hAnsi="Arial" w:cs="Arial"/>
          <w:sz w:val="22"/>
          <w:szCs w:val="22"/>
        </w:rPr>
      </w:pPr>
      <w:r w:rsidRPr="007647D4">
        <w:rPr>
          <w:rFonts w:ascii="Arial" w:hAnsi="Arial" w:cs="Arial"/>
          <w:sz w:val="22"/>
          <w:szCs w:val="22"/>
        </w:rPr>
        <w:t xml:space="preserve">We refer concerns about children’s welfare to the local authority children’s social care team and co-operate fully in any subsequent investigation. NB In some cases this may mean the police or another agency identified by the local safeguarding partners. </w:t>
      </w:r>
    </w:p>
    <w:p w14:paraId="05566A4E" w14:textId="77777777" w:rsidR="00D12F18" w:rsidRPr="007647D4" w:rsidRDefault="00D12F18" w:rsidP="00241B6D">
      <w:pPr>
        <w:numPr>
          <w:ilvl w:val="0"/>
          <w:numId w:val="13"/>
        </w:numPr>
        <w:spacing w:line="360" w:lineRule="auto"/>
        <w:rPr>
          <w:rFonts w:ascii="Arial" w:hAnsi="Arial" w:cs="Arial"/>
          <w:sz w:val="22"/>
          <w:szCs w:val="22"/>
        </w:rPr>
      </w:pPr>
      <w:r w:rsidRPr="007647D4">
        <w:rPr>
          <w:rFonts w:ascii="Arial" w:hAnsi="Arial" w:cs="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05566A4F" w14:textId="77777777" w:rsidR="00FB0709"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We take account of the need to protect young people aged 16-19 as defined by the Children Act 1989. This may include students or school children on work placement, young employees or young parents.</w:t>
      </w:r>
    </w:p>
    <w:p w14:paraId="05566A50"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5566A51" w14:textId="77777777" w:rsidR="00D12F18" w:rsidRPr="007647D4" w:rsidRDefault="00D12F18" w:rsidP="00241B6D">
      <w:pPr>
        <w:numPr>
          <w:ilvl w:val="0"/>
          <w:numId w:val="13"/>
        </w:numPr>
        <w:spacing w:line="360" w:lineRule="auto"/>
        <w:contextualSpacing/>
        <w:rPr>
          <w:rFonts w:ascii="Arial" w:hAnsi="Arial" w:cs="Arial"/>
          <w:sz w:val="22"/>
          <w:szCs w:val="22"/>
        </w:rPr>
      </w:pPr>
      <w:r w:rsidRPr="007647D4">
        <w:rPr>
          <w:rFonts w:ascii="Arial" w:hAnsi="Arial" w:cs="Arial"/>
          <w:sz w:val="22"/>
          <w:szCs w:val="22"/>
        </w:rPr>
        <w:t>All staff are also aware that adults can also be vulnerable and know how to refer adults who are in need of community care services.</w:t>
      </w:r>
    </w:p>
    <w:p w14:paraId="05566A52"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05566A53"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We have a whistleblowing policy in place.</w:t>
      </w:r>
    </w:p>
    <w:p w14:paraId="05566A54" w14:textId="77777777" w:rsidR="00D12F18" w:rsidRPr="007647D4" w:rsidRDefault="00D12F18" w:rsidP="00241B6D">
      <w:pPr>
        <w:numPr>
          <w:ilvl w:val="0"/>
          <w:numId w:val="13"/>
        </w:numPr>
        <w:spacing w:line="360" w:lineRule="auto"/>
        <w:rPr>
          <w:rFonts w:ascii="Arial" w:hAnsi="Arial" w:cs="Arial"/>
          <w:i/>
          <w:sz w:val="22"/>
          <w:szCs w:val="22"/>
        </w:rPr>
      </w:pPr>
      <w:r w:rsidRPr="007647D4">
        <w:rPr>
          <w:rFonts w:ascii="Arial" w:hAnsi="Arial" w:cs="Arial"/>
          <w:sz w:val="22"/>
          <w:szCs w:val="22"/>
        </w:rPr>
        <w:t>Staff/volunteers know they can contact the organisation Public Concern at Work for advice relating to whistleblowing dilemmas.</w:t>
      </w:r>
    </w:p>
    <w:p w14:paraId="05566A56" w14:textId="77777777" w:rsidR="00FB0709" w:rsidRPr="007647D4" w:rsidRDefault="00FB0709" w:rsidP="00D12F18">
      <w:pPr>
        <w:spacing w:line="360" w:lineRule="auto"/>
        <w:rPr>
          <w:rFonts w:ascii="Arial" w:hAnsi="Arial" w:cs="Arial"/>
          <w:i/>
          <w:sz w:val="22"/>
          <w:szCs w:val="22"/>
        </w:rPr>
      </w:pPr>
    </w:p>
    <w:p w14:paraId="05566A57"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Recording suspicions of abuse and disclosures</w:t>
      </w:r>
    </w:p>
    <w:p w14:paraId="05566A58" w14:textId="77777777" w:rsidR="00D12F18" w:rsidRPr="007647D4" w:rsidRDefault="00D12F18" w:rsidP="00241B6D">
      <w:pPr>
        <w:numPr>
          <w:ilvl w:val="0"/>
          <w:numId w:val="5"/>
        </w:numPr>
        <w:spacing w:line="360" w:lineRule="auto"/>
        <w:rPr>
          <w:rFonts w:ascii="Arial" w:hAnsi="Arial" w:cs="Arial"/>
          <w:sz w:val="22"/>
          <w:szCs w:val="22"/>
        </w:rPr>
      </w:pPr>
      <w:r w:rsidRPr="007647D4">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5566A59" w14:textId="77777777" w:rsidR="00D12F18" w:rsidRPr="007647D4" w:rsidRDefault="00D12F18" w:rsidP="00241B6D">
      <w:pPr>
        <w:numPr>
          <w:ilvl w:val="0"/>
          <w:numId w:val="14"/>
        </w:numPr>
        <w:spacing w:line="360" w:lineRule="auto"/>
        <w:rPr>
          <w:rFonts w:ascii="Arial" w:hAnsi="Arial" w:cs="Arial"/>
          <w:sz w:val="22"/>
          <w:szCs w:val="22"/>
        </w:rPr>
      </w:pPr>
      <w:r w:rsidRPr="007647D4">
        <w:rPr>
          <w:rFonts w:ascii="Arial" w:hAnsi="Arial" w:cs="Arial"/>
          <w:sz w:val="22"/>
          <w:szCs w:val="22"/>
        </w:rPr>
        <w:t>listens to the child, offers reassurance and gives assurance that she or he will take action;</w:t>
      </w:r>
    </w:p>
    <w:p w14:paraId="05566A5A" w14:textId="77777777" w:rsidR="00D12F18" w:rsidRPr="007647D4" w:rsidRDefault="00D12F18" w:rsidP="00241B6D">
      <w:pPr>
        <w:numPr>
          <w:ilvl w:val="0"/>
          <w:numId w:val="14"/>
        </w:numPr>
        <w:spacing w:line="360" w:lineRule="auto"/>
        <w:rPr>
          <w:rFonts w:ascii="Arial" w:hAnsi="Arial" w:cs="Arial"/>
          <w:sz w:val="22"/>
          <w:szCs w:val="22"/>
        </w:rPr>
      </w:pPr>
      <w:r w:rsidRPr="007647D4">
        <w:rPr>
          <w:rFonts w:ascii="Arial" w:hAnsi="Arial" w:cs="Arial"/>
          <w:sz w:val="22"/>
          <w:szCs w:val="22"/>
        </w:rPr>
        <w:t>does not question the child, although it is OK to ask questions for the purposes of clarification;</w:t>
      </w:r>
    </w:p>
    <w:p w14:paraId="05566A5B" w14:textId="77777777" w:rsidR="00D12F18" w:rsidRPr="007647D4" w:rsidRDefault="00D12F18" w:rsidP="00241B6D">
      <w:pPr>
        <w:numPr>
          <w:ilvl w:val="0"/>
          <w:numId w:val="15"/>
        </w:numPr>
        <w:spacing w:line="360" w:lineRule="auto"/>
        <w:rPr>
          <w:rFonts w:ascii="Arial" w:hAnsi="Arial" w:cs="Arial"/>
          <w:b/>
          <w:sz w:val="22"/>
        </w:rPr>
      </w:pPr>
      <w:r w:rsidRPr="007647D4">
        <w:rPr>
          <w:rFonts w:ascii="Arial" w:hAnsi="Arial" w:cs="Arial"/>
          <w:sz w:val="22"/>
          <w:szCs w:val="22"/>
        </w:rPr>
        <w:lastRenderedPageBreak/>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05566A5C" w14:textId="77777777"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These records are signed and dated and kept in the child's personal file, which is kept securely and confidentially.</w:t>
      </w:r>
    </w:p>
    <w:p w14:paraId="05566A5D" w14:textId="77777777"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The member of staff acting as the designated person is informed of the issue at the earliest opportunity, and always within one working day.</w:t>
      </w:r>
    </w:p>
    <w:p w14:paraId="05566A5E" w14:textId="77777777" w:rsidR="00D12F18" w:rsidRPr="007647D4" w:rsidRDefault="00D12F18" w:rsidP="00241B6D">
      <w:pPr>
        <w:numPr>
          <w:ilvl w:val="0"/>
          <w:numId w:val="16"/>
        </w:numPr>
        <w:spacing w:line="360" w:lineRule="auto"/>
        <w:rPr>
          <w:rFonts w:ascii="Arial" w:hAnsi="Arial" w:cs="Arial"/>
          <w:sz w:val="22"/>
          <w:szCs w:val="22"/>
        </w:rPr>
      </w:pPr>
      <w:r w:rsidRPr="007647D4">
        <w:rPr>
          <w:rFonts w:ascii="Arial" w:hAnsi="Arial" w:cs="Arial"/>
          <w:sz w:val="22"/>
          <w:szCs w:val="22"/>
        </w:rPr>
        <w:t>Where the local safeguarding partners safeguarding procedures stipulates the process for recording and sharing concerns, we include those procedures alongside this procedure and follow the steps set down by the local safeguarding partners.</w:t>
      </w:r>
    </w:p>
    <w:p w14:paraId="05566A5F" w14:textId="77777777" w:rsidR="00D12F18" w:rsidRPr="007647D4" w:rsidRDefault="00D12F18" w:rsidP="00D12F18">
      <w:pPr>
        <w:spacing w:line="360" w:lineRule="auto"/>
        <w:rPr>
          <w:rFonts w:ascii="Arial" w:hAnsi="Arial" w:cs="Arial"/>
          <w:sz w:val="22"/>
          <w:szCs w:val="22"/>
        </w:rPr>
      </w:pPr>
    </w:p>
    <w:p w14:paraId="05566A60"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Making a referral to the local authority children's social care team</w:t>
      </w:r>
    </w:p>
    <w:p w14:paraId="05566A61" w14:textId="6D014C63" w:rsidR="00D12F18" w:rsidRPr="00706163" w:rsidRDefault="00D12F18" w:rsidP="00241B6D">
      <w:pPr>
        <w:numPr>
          <w:ilvl w:val="0"/>
          <w:numId w:val="17"/>
        </w:numPr>
        <w:spacing w:line="360" w:lineRule="auto"/>
        <w:rPr>
          <w:rFonts w:ascii="Arial" w:hAnsi="Arial" w:cs="Arial"/>
          <w:sz w:val="22"/>
          <w:szCs w:val="22"/>
        </w:rPr>
      </w:pPr>
      <w:r w:rsidRPr="00706163">
        <w:rPr>
          <w:rFonts w:ascii="Arial" w:hAnsi="Arial" w:cs="Arial"/>
          <w:i/>
          <w:sz w:val="22"/>
          <w:szCs w:val="22"/>
        </w:rPr>
        <w:t>Safeguarding Children</w:t>
      </w:r>
      <w:r w:rsidRPr="00706163">
        <w:rPr>
          <w:rFonts w:ascii="Arial" w:hAnsi="Arial" w:cs="Arial"/>
          <w:sz w:val="22"/>
          <w:szCs w:val="22"/>
        </w:rPr>
        <w:t xml:space="preserve"> (Pre-school Learning Alliance 2013) contains procedures to help in making a referral to the local children's social care team, as well as template forms for recording concerns </w:t>
      </w:r>
      <w:r w:rsidRPr="00706163">
        <w:rPr>
          <w:rFonts w:ascii="Arial" w:hAnsi="Arial" w:cs="Arial"/>
          <w:szCs w:val="22"/>
        </w:rPr>
        <w:t>and</w:t>
      </w:r>
      <w:r w:rsidRPr="00706163">
        <w:rPr>
          <w:rFonts w:ascii="Arial" w:hAnsi="Arial" w:cs="Arial"/>
          <w:sz w:val="22"/>
          <w:szCs w:val="22"/>
        </w:rPr>
        <w:t xml:space="preserve"> to assist with making a referral. </w:t>
      </w:r>
    </w:p>
    <w:p w14:paraId="05566A62" w14:textId="77777777" w:rsidR="00D12F18" w:rsidRPr="007647D4" w:rsidRDefault="00D12F18" w:rsidP="00241B6D">
      <w:pPr>
        <w:numPr>
          <w:ilvl w:val="0"/>
          <w:numId w:val="17"/>
        </w:numPr>
        <w:spacing w:line="360" w:lineRule="auto"/>
        <w:rPr>
          <w:rFonts w:ascii="Arial" w:hAnsi="Arial" w:cs="Arial"/>
          <w:sz w:val="22"/>
          <w:szCs w:val="22"/>
        </w:rPr>
      </w:pPr>
      <w:r w:rsidRPr="007647D4">
        <w:rPr>
          <w:rFonts w:ascii="Arial" w:hAnsi="Arial" w:cs="Arial"/>
          <w:sz w:val="22"/>
          <w:szCs w:val="22"/>
        </w:rPr>
        <w:t>We keep a copy of this document alongside the procedures for recording and reporting set down by our local safeguarding partners, which we follow where local procedures differ from those of the Early Years Alliance.</w:t>
      </w:r>
    </w:p>
    <w:p w14:paraId="05566A63" w14:textId="77777777" w:rsidR="00D12F18" w:rsidRPr="007647D4" w:rsidRDefault="00D12F18" w:rsidP="00D12F18">
      <w:pPr>
        <w:spacing w:line="360" w:lineRule="auto"/>
        <w:rPr>
          <w:rFonts w:ascii="Arial" w:hAnsi="Arial" w:cs="Arial"/>
          <w:i/>
          <w:sz w:val="22"/>
          <w:szCs w:val="22"/>
        </w:rPr>
      </w:pPr>
    </w:p>
    <w:p w14:paraId="05566A64"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Escalation process</w:t>
      </w:r>
    </w:p>
    <w:p w14:paraId="05566A65"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If we</w:t>
      </w:r>
      <w:r w:rsidR="00C9288A" w:rsidRPr="007647D4">
        <w:rPr>
          <w:rFonts w:ascii="Arial" w:hAnsi="Arial" w:cs="Arial"/>
          <w:sz w:val="22"/>
          <w:szCs w:val="22"/>
        </w:rPr>
        <w:t xml:space="preserve"> </w:t>
      </w:r>
      <w:r w:rsidRPr="007647D4">
        <w:rPr>
          <w:rFonts w:ascii="Arial" w:hAnsi="Arial" w:cs="Arial"/>
          <w:sz w:val="22"/>
          <w:szCs w:val="22"/>
        </w:rPr>
        <w:t>feel that a referral made has not been dealt with properly or that concerns are not being addressed or responded to, we will follow the LSPs escalation process.</w:t>
      </w:r>
    </w:p>
    <w:p w14:paraId="05566A66"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will ensure that staff are aware of how to escalate concerns.</w:t>
      </w:r>
    </w:p>
    <w:p w14:paraId="05566A67"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will follow local procedures published by safeguarding partners to resolve professional disputes.</w:t>
      </w:r>
    </w:p>
    <w:p w14:paraId="05566A68" w14:textId="77777777" w:rsidR="00D12F18" w:rsidRPr="007647D4" w:rsidRDefault="00D12F18" w:rsidP="00D12F18">
      <w:pPr>
        <w:spacing w:line="360" w:lineRule="auto"/>
        <w:rPr>
          <w:rFonts w:ascii="Arial" w:hAnsi="Arial" w:cs="Arial"/>
          <w:sz w:val="22"/>
          <w:szCs w:val="22"/>
        </w:rPr>
      </w:pPr>
    </w:p>
    <w:p w14:paraId="05566A69"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Informing parents</w:t>
      </w:r>
    </w:p>
    <w:p w14:paraId="05566A6A"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14:paraId="05566A6B"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Parents are informed when we make a record of concerns in their child’s file and that we also make a note of any discussion</w:t>
      </w:r>
      <w:r w:rsidR="00C9288A" w:rsidRPr="007647D4">
        <w:rPr>
          <w:rFonts w:ascii="Arial" w:hAnsi="Arial" w:cs="Arial"/>
          <w:sz w:val="22"/>
          <w:szCs w:val="22"/>
        </w:rPr>
        <w:t xml:space="preserve"> </w:t>
      </w:r>
      <w:r w:rsidRPr="007647D4">
        <w:rPr>
          <w:rFonts w:ascii="Arial" w:hAnsi="Arial" w:cs="Arial"/>
          <w:sz w:val="22"/>
          <w:szCs w:val="22"/>
        </w:rPr>
        <w:t>we have with them regarding a concern.</w:t>
      </w:r>
    </w:p>
    <w:p w14:paraId="05566A6C"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 xml:space="preserve">If a suspicion of abuse warrants referral to social care, parents are informed at the same time that the referral will be made, except where the procedures of the local safeguarding partners does not allow this, for example, where it is believed that the child may be placed at risk. </w:t>
      </w:r>
    </w:p>
    <w:p w14:paraId="05566A6D"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t>This will usually be the case where the parent is the likely abuser or where sexual abuse may have occurred.</w:t>
      </w:r>
    </w:p>
    <w:p w14:paraId="05566A6E" w14:textId="77777777" w:rsidR="00D12F18" w:rsidRPr="007647D4" w:rsidRDefault="00D12F18" w:rsidP="00241B6D">
      <w:pPr>
        <w:numPr>
          <w:ilvl w:val="0"/>
          <w:numId w:val="18"/>
        </w:numPr>
        <w:spacing w:line="360" w:lineRule="auto"/>
        <w:rPr>
          <w:rFonts w:ascii="Arial" w:hAnsi="Arial" w:cs="Arial"/>
          <w:sz w:val="22"/>
          <w:szCs w:val="22"/>
        </w:rPr>
      </w:pPr>
      <w:r w:rsidRPr="007647D4">
        <w:rPr>
          <w:rFonts w:ascii="Arial" w:hAnsi="Arial" w:cs="Arial"/>
          <w:sz w:val="22"/>
          <w:szCs w:val="22"/>
        </w:rPr>
        <w:lastRenderedPageBreak/>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p>
    <w:p w14:paraId="05566A6F" w14:textId="77777777" w:rsidR="00D12F18" w:rsidRPr="007647D4" w:rsidRDefault="00D12F18" w:rsidP="00D12F18">
      <w:pPr>
        <w:spacing w:line="360" w:lineRule="auto"/>
        <w:rPr>
          <w:rFonts w:ascii="Arial" w:hAnsi="Arial" w:cs="Arial"/>
          <w:i/>
          <w:sz w:val="22"/>
        </w:rPr>
      </w:pPr>
    </w:p>
    <w:p w14:paraId="05566A70"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Liaison with other agencies and multi-agency working</w:t>
      </w:r>
    </w:p>
    <w:p w14:paraId="05566A71"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work within the local safeguarding partners guidelines.</w:t>
      </w:r>
    </w:p>
    <w:p w14:paraId="05566A72"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The current version of ‘What to do if you’re worried a child is being abused’ is available for parents and staff and all staff are familiar with what they need to do if they have concerns.</w:t>
      </w:r>
    </w:p>
    <w:p w14:paraId="05566A73"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05566A74"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5566A75" w14:textId="77777777" w:rsidR="00D12F18" w:rsidRPr="007647D4" w:rsidRDefault="00D12F18" w:rsidP="00241B6D">
      <w:pPr>
        <w:numPr>
          <w:ilvl w:val="0"/>
          <w:numId w:val="19"/>
        </w:numPr>
        <w:spacing w:line="360" w:lineRule="auto"/>
        <w:rPr>
          <w:rFonts w:ascii="Arial" w:hAnsi="Arial" w:cs="Arial"/>
          <w:sz w:val="22"/>
          <w:szCs w:val="22"/>
        </w:rPr>
      </w:pPr>
      <w:r w:rsidRPr="007647D4">
        <w:rPr>
          <w:rFonts w:ascii="Arial" w:hAnsi="Arial" w:cs="Arial"/>
          <w:sz w:val="22"/>
          <w:szCs w:val="22"/>
        </w:rPr>
        <w:t>Contact details for the local National Society for the Prevention of Cruelty to Children (NSPCC) are also kept.</w:t>
      </w:r>
    </w:p>
    <w:p w14:paraId="05566A76" w14:textId="77777777" w:rsidR="00D12F18" w:rsidRPr="007647D4" w:rsidRDefault="00D12F18" w:rsidP="00D12F18">
      <w:pPr>
        <w:spacing w:line="360" w:lineRule="auto"/>
        <w:rPr>
          <w:rFonts w:ascii="Arial" w:hAnsi="Arial" w:cs="Arial"/>
          <w:i/>
          <w:iCs/>
          <w:sz w:val="22"/>
          <w:szCs w:val="22"/>
        </w:rPr>
      </w:pPr>
    </w:p>
    <w:p w14:paraId="05566A77"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Allegations against staff and persons in position of trust</w:t>
      </w:r>
    </w:p>
    <w:p w14:paraId="05566A78"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05566A79"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05566A7A"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differentiate between allegations, and concerns about the quality of care or practice and complaints and have a separate process for responding to complaints.</w:t>
      </w:r>
    </w:p>
    <w:p w14:paraId="05566A7B" w14:textId="77777777" w:rsidR="00D12F18" w:rsidRPr="007647D4" w:rsidRDefault="00D12F18" w:rsidP="00241B6D">
      <w:pPr>
        <w:numPr>
          <w:ilvl w:val="0"/>
          <w:numId w:val="21"/>
        </w:numPr>
        <w:spacing w:line="360" w:lineRule="auto"/>
        <w:rPr>
          <w:rFonts w:ascii="Arial" w:hAnsi="Arial" w:cs="Arial"/>
          <w:sz w:val="22"/>
          <w:szCs w:val="22"/>
        </w:rPr>
      </w:pPr>
      <w:r w:rsidRPr="007647D4">
        <w:rPr>
          <w:rFonts w:ascii="Arial" w:hAnsi="Arial" w:cs="Arial"/>
          <w:sz w:val="22"/>
          <w:szCs w:val="22"/>
        </w:rPr>
        <w:t>We respond to any inappropriate behaviour displayed by members of staff, volunteer or any other person living or working on the premises, which includes:</w:t>
      </w:r>
    </w:p>
    <w:p w14:paraId="05566A7C" w14:textId="77777777" w:rsidR="00D12F18" w:rsidRPr="007647D4" w:rsidRDefault="00D12F18" w:rsidP="00241B6D">
      <w:pPr>
        <w:numPr>
          <w:ilvl w:val="0"/>
          <w:numId w:val="20"/>
        </w:numPr>
        <w:spacing w:line="360" w:lineRule="auto"/>
        <w:ind w:hanging="436"/>
        <w:rPr>
          <w:rFonts w:ascii="Arial" w:hAnsi="Arial" w:cs="Arial"/>
          <w:sz w:val="22"/>
          <w:szCs w:val="22"/>
        </w:rPr>
      </w:pPr>
      <w:r w:rsidRPr="007647D4">
        <w:rPr>
          <w:rFonts w:ascii="Arial" w:hAnsi="Arial" w:cs="Arial"/>
          <w:sz w:val="22"/>
          <w:szCs w:val="22"/>
        </w:rPr>
        <w:t>inappropriate sexual comments;</w:t>
      </w:r>
    </w:p>
    <w:p w14:paraId="05566A7D" w14:textId="77777777" w:rsidR="00D12F18" w:rsidRPr="007647D4" w:rsidRDefault="00D12F18" w:rsidP="00241B6D">
      <w:pPr>
        <w:numPr>
          <w:ilvl w:val="0"/>
          <w:numId w:val="20"/>
        </w:numPr>
        <w:spacing w:line="360" w:lineRule="auto"/>
        <w:ind w:hanging="436"/>
        <w:rPr>
          <w:rFonts w:ascii="Arial" w:hAnsi="Arial" w:cs="Arial"/>
          <w:sz w:val="22"/>
          <w:szCs w:val="22"/>
        </w:rPr>
      </w:pPr>
      <w:r w:rsidRPr="007647D4">
        <w:rPr>
          <w:rFonts w:ascii="Arial" w:hAnsi="Arial" w:cs="Arial"/>
          <w:sz w:val="22"/>
          <w:szCs w:val="22"/>
        </w:rPr>
        <w:t>excessive one-to-one attention beyond the requirements of their usual role and responsibilities, or inappropriate sharing of images</w:t>
      </w:r>
    </w:p>
    <w:p w14:paraId="05566A7E"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We will recognise and respond  to allegations that a person who works with children has:</w:t>
      </w:r>
    </w:p>
    <w:p w14:paraId="05566A7F"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behaved in a way that has harmed a child, or may have harmed a child</w:t>
      </w:r>
    </w:p>
    <w:p w14:paraId="05566A80"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possibly committed a criminal offence against or related to a child</w:t>
      </w:r>
    </w:p>
    <w:p w14:paraId="05566A81" w14:textId="77777777" w:rsidR="00D12F18" w:rsidRPr="007647D4" w:rsidRDefault="00D12F18" w:rsidP="00241B6D">
      <w:pPr>
        <w:numPr>
          <w:ilvl w:val="1"/>
          <w:numId w:val="36"/>
        </w:numPr>
        <w:spacing w:line="360" w:lineRule="auto"/>
        <w:ind w:left="709" w:hanging="425"/>
        <w:rPr>
          <w:rFonts w:ascii="Arial" w:hAnsi="Arial" w:cs="Arial"/>
          <w:sz w:val="22"/>
          <w:szCs w:val="22"/>
        </w:rPr>
      </w:pPr>
      <w:r w:rsidRPr="007647D4">
        <w:rPr>
          <w:rFonts w:ascii="Arial" w:hAnsi="Arial" w:cs="Arial"/>
          <w:sz w:val="22"/>
          <w:szCs w:val="22"/>
        </w:rPr>
        <w:t>behaved towards a child or children in a way that indicates they may pose a risk of harm to children</w:t>
      </w:r>
    </w:p>
    <w:p w14:paraId="05566A82"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 xml:space="preserve"> We respond to any concerns raised by staff and volunteers who know how to escalate their concerns if they are not satisfied with </w:t>
      </w:r>
      <w:r w:rsidR="00C9288A" w:rsidRPr="007647D4">
        <w:rPr>
          <w:rFonts w:ascii="Arial" w:hAnsi="Arial" w:cs="Arial"/>
          <w:sz w:val="22"/>
          <w:szCs w:val="22"/>
        </w:rPr>
        <w:t>our</w:t>
      </w:r>
      <w:r w:rsidRPr="007647D4">
        <w:rPr>
          <w:rFonts w:ascii="Arial" w:hAnsi="Arial" w:cs="Arial"/>
          <w:sz w:val="22"/>
          <w:szCs w:val="22"/>
        </w:rPr>
        <w:t xml:space="preserve"> response</w:t>
      </w:r>
    </w:p>
    <w:p w14:paraId="05566A83"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lastRenderedPageBreak/>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5566A84" w14:textId="77777777" w:rsidR="00D12F18" w:rsidRPr="007647D4" w:rsidRDefault="00D12F18" w:rsidP="00241B6D">
      <w:pPr>
        <w:numPr>
          <w:ilvl w:val="0"/>
          <w:numId w:val="22"/>
        </w:numPr>
        <w:spacing w:line="360" w:lineRule="auto"/>
        <w:rPr>
          <w:rFonts w:ascii="Arial" w:hAnsi="Arial" w:cs="Arial"/>
          <w:sz w:val="22"/>
          <w:szCs w:val="22"/>
        </w:rPr>
      </w:pPr>
      <w:r w:rsidRPr="007647D4">
        <w:rPr>
          <w:rFonts w:ascii="Arial" w:hAnsi="Arial" w:cs="Arial"/>
          <w:sz w:val="22"/>
          <w:szCs w:val="22"/>
        </w:rPr>
        <w:t>We refer any such complaint immediately to a senior manager within the organisation and the Local Authority Designated Officer (LADO) as necessary to investigate and/or offer advice:</w:t>
      </w:r>
    </w:p>
    <w:tbl>
      <w:tblPr>
        <w:tblW w:w="0" w:type="auto"/>
        <w:tblInd w:w="360" w:type="dxa"/>
        <w:tblBorders>
          <w:bottom w:val="single" w:sz="4" w:space="0" w:color="7030A0"/>
        </w:tblBorders>
        <w:tblLook w:val="04A0" w:firstRow="1" w:lastRow="0" w:firstColumn="1" w:lastColumn="0" w:noHBand="0" w:noVBand="1"/>
      </w:tblPr>
      <w:tblGrid>
        <w:gridCol w:w="7533"/>
        <w:gridCol w:w="2880"/>
      </w:tblGrid>
      <w:tr w:rsidR="00D12F18" w:rsidRPr="007647D4" w14:paraId="05566A87" w14:textId="77777777" w:rsidTr="0035586C">
        <w:tc>
          <w:tcPr>
            <w:tcW w:w="7686" w:type="dxa"/>
            <w:shd w:val="clear" w:color="auto" w:fill="auto"/>
          </w:tcPr>
          <w:p w14:paraId="05566A85" w14:textId="77777777" w:rsidR="00D12F18" w:rsidRPr="007647D4" w:rsidRDefault="00791347" w:rsidP="00D12F18">
            <w:pPr>
              <w:spacing w:line="360" w:lineRule="auto"/>
              <w:jc w:val="center"/>
              <w:rPr>
                <w:rFonts w:ascii="Arial" w:hAnsi="Arial" w:cs="Arial"/>
                <w:i/>
                <w:sz w:val="22"/>
                <w:szCs w:val="22"/>
              </w:rPr>
            </w:pPr>
            <w:r w:rsidRPr="007647D4">
              <w:rPr>
                <w:rFonts w:ascii="Arial" w:hAnsi="Arial" w:cs="Arial"/>
                <w:i/>
                <w:sz w:val="22"/>
                <w:szCs w:val="22"/>
              </w:rPr>
              <w:t>Telephone: 03330 139797</w:t>
            </w:r>
          </w:p>
        </w:tc>
        <w:tc>
          <w:tcPr>
            <w:tcW w:w="2945" w:type="dxa"/>
            <w:tcBorders>
              <w:bottom w:val="nil"/>
            </w:tcBorders>
            <w:shd w:val="clear" w:color="auto" w:fill="auto"/>
            <w:vAlign w:val="bottom"/>
          </w:tcPr>
          <w:p w14:paraId="05566A86" w14:textId="77777777" w:rsidR="00D12F18" w:rsidRPr="007647D4" w:rsidRDefault="00D12F18" w:rsidP="00791347">
            <w:pPr>
              <w:spacing w:line="360" w:lineRule="auto"/>
              <w:rPr>
                <w:rFonts w:ascii="Arial" w:hAnsi="Arial" w:cs="Arial"/>
                <w:i/>
                <w:sz w:val="22"/>
                <w:szCs w:val="22"/>
              </w:rPr>
            </w:pPr>
          </w:p>
        </w:tc>
      </w:tr>
    </w:tbl>
    <w:p w14:paraId="05566A88"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We also report any such alleged incident to Ofsted, as well as what measures we have taken. We are aware that it is an offence not to do this.</w:t>
      </w:r>
    </w:p>
    <w:p w14:paraId="05566A89"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We co-operate entirely with any investigation carried out by children’s social care in conjunction with the police.</w:t>
      </w:r>
    </w:p>
    <w:p w14:paraId="05566A8A" w14:textId="77777777" w:rsidR="00D12F18" w:rsidRPr="007647D4" w:rsidRDefault="00D12F18" w:rsidP="00241B6D">
      <w:pPr>
        <w:numPr>
          <w:ilvl w:val="0"/>
          <w:numId w:val="23"/>
        </w:numPr>
        <w:spacing w:line="360" w:lineRule="auto"/>
        <w:rPr>
          <w:rFonts w:ascii="Arial" w:hAnsi="Arial" w:cs="Arial"/>
          <w:sz w:val="22"/>
          <w:szCs w:val="22"/>
        </w:rPr>
      </w:pPr>
      <w:r w:rsidRPr="007647D4">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05566A8B" w14:textId="77777777" w:rsidR="00D12F18" w:rsidRPr="007647D4" w:rsidRDefault="00D12F18" w:rsidP="00D12F18">
      <w:pPr>
        <w:spacing w:line="360" w:lineRule="auto"/>
        <w:rPr>
          <w:rFonts w:ascii="Arial" w:hAnsi="Arial" w:cs="Arial"/>
          <w:i/>
          <w:sz w:val="22"/>
        </w:rPr>
      </w:pPr>
    </w:p>
    <w:p w14:paraId="05566A8C"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Disciplinary action</w:t>
      </w:r>
    </w:p>
    <w:p w14:paraId="05566A8D" w14:textId="77777777" w:rsidR="00D12F18" w:rsidRPr="007647D4" w:rsidRDefault="00D12F18" w:rsidP="00D12F18">
      <w:pPr>
        <w:spacing w:line="360" w:lineRule="auto"/>
        <w:rPr>
          <w:rFonts w:ascii="Arial" w:hAnsi="Arial" w:cs="Arial"/>
          <w:sz w:val="22"/>
          <w:szCs w:val="22"/>
        </w:rPr>
      </w:pPr>
      <w:r w:rsidRPr="007647D4">
        <w:rPr>
          <w:rFonts w:ascii="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05566A8E" w14:textId="77777777" w:rsidR="00D12F18" w:rsidRPr="007647D4" w:rsidRDefault="00D12F18" w:rsidP="00D12F18">
      <w:pPr>
        <w:spacing w:line="360" w:lineRule="auto"/>
        <w:rPr>
          <w:rFonts w:ascii="Arial" w:hAnsi="Arial" w:cs="Arial"/>
          <w:i/>
          <w:sz w:val="22"/>
          <w:szCs w:val="22"/>
        </w:rPr>
      </w:pPr>
    </w:p>
    <w:p w14:paraId="05566A8F" w14:textId="77777777" w:rsidR="00D12F18" w:rsidRPr="007647D4" w:rsidRDefault="00D12F18" w:rsidP="00D12F18">
      <w:pPr>
        <w:spacing w:line="360" w:lineRule="auto"/>
        <w:rPr>
          <w:rFonts w:ascii="Arial" w:hAnsi="Arial" w:cs="Arial"/>
          <w:i/>
          <w:iCs/>
          <w:sz w:val="22"/>
          <w:szCs w:val="22"/>
        </w:rPr>
      </w:pPr>
      <w:r w:rsidRPr="007647D4">
        <w:rPr>
          <w:rFonts w:ascii="Arial" w:hAnsi="Arial" w:cs="Arial"/>
          <w:i/>
          <w:iCs/>
          <w:sz w:val="22"/>
          <w:szCs w:val="22"/>
        </w:rPr>
        <w:t>Key commitment 3</w:t>
      </w:r>
    </w:p>
    <w:p w14:paraId="05566A90" w14:textId="52EEB081" w:rsidR="00D12F18" w:rsidRPr="007647D4" w:rsidRDefault="00D12F18" w:rsidP="00D12F18">
      <w:pPr>
        <w:spacing w:line="360" w:lineRule="auto"/>
        <w:rPr>
          <w:rFonts w:ascii="Arial" w:hAnsi="Arial" w:cs="Arial"/>
          <w:sz w:val="22"/>
          <w:szCs w:val="22"/>
        </w:rPr>
      </w:pPr>
      <w:r w:rsidRPr="007647D4">
        <w:rPr>
          <w:rFonts w:ascii="Arial" w:hAnsi="Arial" w:cs="Arial"/>
          <w:sz w:val="22"/>
          <w:szCs w:val="22"/>
        </w:rPr>
        <w:t>We are</w:t>
      </w:r>
      <w:r w:rsidR="00791347" w:rsidRPr="007647D4">
        <w:rPr>
          <w:rFonts w:ascii="Arial" w:hAnsi="Arial" w:cs="Arial"/>
          <w:sz w:val="22"/>
          <w:szCs w:val="22"/>
        </w:rPr>
        <w:t xml:space="preserve"> </w:t>
      </w:r>
      <w:r w:rsidRPr="007647D4">
        <w:rPr>
          <w:rFonts w:ascii="Arial" w:hAnsi="Arial" w:cs="Arial"/>
          <w:sz w:val="22"/>
          <w:szCs w:val="22"/>
        </w:rPr>
        <w:t>committed to promoting awareness of child abuse issues throughout our training and learning programmes for adults. We are also committed to empowering children through our early childhood curriculum, promoting their right to be strong, resilient and listened to.</w:t>
      </w:r>
    </w:p>
    <w:p w14:paraId="05566A93" w14:textId="77777777" w:rsidR="00791347" w:rsidRPr="007647D4" w:rsidRDefault="00791347" w:rsidP="00D12F18">
      <w:pPr>
        <w:spacing w:line="360" w:lineRule="auto"/>
        <w:rPr>
          <w:rFonts w:ascii="Arial" w:hAnsi="Arial" w:cs="Arial"/>
          <w:i/>
          <w:sz w:val="22"/>
          <w:szCs w:val="22"/>
        </w:rPr>
      </w:pPr>
    </w:p>
    <w:p w14:paraId="05566A94" w14:textId="77777777" w:rsidR="00D12F18" w:rsidRPr="007647D4" w:rsidRDefault="00D12F18" w:rsidP="00D12F18">
      <w:pPr>
        <w:spacing w:line="360" w:lineRule="auto"/>
        <w:rPr>
          <w:rFonts w:ascii="Arial" w:hAnsi="Arial" w:cs="Arial"/>
          <w:i/>
          <w:sz w:val="22"/>
          <w:szCs w:val="22"/>
        </w:rPr>
      </w:pPr>
      <w:r w:rsidRPr="007647D4">
        <w:rPr>
          <w:rFonts w:ascii="Arial" w:hAnsi="Arial" w:cs="Arial"/>
          <w:i/>
          <w:iCs/>
          <w:sz w:val="22"/>
          <w:szCs w:val="22"/>
        </w:rPr>
        <w:t>Training</w:t>
      </w:r>
    </w:p>
    <w:p w14:paraId="05566A95" w14:textId="77777777" w:rsidR="00D12F18" w:rsidRPr="007647D4" w:rsidRDefault="00D12F18" w:rsidP="00241B6D">
      <w:pPr>
        <w:numPr>
          <w:ilvl w:val="0"/>
          <w:numId w:val="24"/>
        </w:numPr>
        <w:spacing w:line="360" w:lineRule="auto"/>
        <w:rPr>
          <w:rFonts w:ascii="Arial" w:hAnsi="Arial" w:cs="Arial"/>
          <w:sz w:val="22"/>
          <w:szCs w:val="22"/>
        </w:rPr>
      </w:pPr>
      <w:r w:rsidRPr="007647D4">
        <w:rPr>
          <w:rFonts w:ascii="Arial" w:hAnsi="Arial" w:cs="Arial"/>
          <w:sz w:val="22"/>
          <w:szCs w:val="22"/>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be in need of early help, and organisational safeguarding procedures.</w:t>
      </w:r>
    </w:p>
    <w:p w14:paraId="05566A96"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t>Designated person receive</w:t>
      </w:r>
      <w:r w:rsidR="001522E1" w:rsidRPr="007647D4">
        <w:rPr>
          <w:rFonts w:ascii="Arial" w:hAnsi="Arial" w:cs="Arial"/>
          <w:sz w:val="22"/>
          <w:szCs w:val="22"/>
        </w:rPr>
        <w:t>s</w:t>
      </w:r>
      <w:r w:rsidRPr="007647D4">
        <w:rPr>
          <w:rFonts w:ascii="Arial" w:hAnsi="Arial" w:cs="Arial"/>
          <w:sz w:val="22"/>
          <w:szCs w:val="22"/>
        </w:rPr>
        <w:t xml:space="preserve"> appropriate training, as recommended by the local safeguarding partners, every two years and refresh their knowledge and skills at least annually. </w:t>
      </w:r>
    </w:p>
    <w:p w14:paraId="05566A97"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t>We ensure that all staff know the procedures for reporting and recording any concerns they may have about the provision.</w:t>
      </w:r>
    </w:p>
    <w:p w14:paraId="05566A98" w14:textId="77777777" w:rsidR="00D12F18" w:rsidRPr="007647D4" w:rsidRDefault="00D12F18" w:rsidP="00241B6D">
      <w:pPr>
        <w:numPr>
          <w:ilvl w:val="0"/>
          <w:numId w:val="25"/>
        </w:numPr>
        <w:spacing w:line="360" w:lineRule="auto"/>
        <w:rPr>
          <w:rFonts w:ascii="Arial" w:hAnsi="Arial" w:cs="Arial"/>
          <w:sz w:val="22"/>
          <w:szCs w:val="22"/>
        </w:rPr>
      </w:pPr>
      <w:r w:rsidRPr="007647D4">
        <w:rPr>
          <w:rFonts w:ascii="Arial" w:hAnsi="Arial" w:cs="Arial"/>
          <w:sz w:val="22"/>
          <w:szCs w:val="22"/>
        </w:rPr>
        <w:lastRenderedPageBreak/>
        <w:t>We ensure that all staff receive updates on safeguarding via emails, newsletters, online training and/or discussion at staff meetings at least once a year.</w:t>
      </w:r>
    </w:p>
    <w:p w14:paraId="05566A99" w14:textId="77777777" w:rsidR="00D12F18" w:rsidRPr="007647D4" w:rsidRDefault="00D12F18" w:rsidP="00D12F18">
      <w:pPr>
        <w:spacing w:line="360" w:lineRule="auto"/>
        <w:rPr>
          <w:rFonts w:ascii="Arial" w:hAnsi="Arial" w:cs="Arial"/>
          <w:sz w:val="22"/>
          <w:szCs w:val="22"/>
        </w:rPr>
      </w:pPr>
    </w:p>
    <w:p w14:paraId="05566A9A"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Planning</w:t>
      </w:r>
    </w:p>
    <w:p w14:paraId="05566A9B" w14:textId="77777777" w:rsidR="00D12F18" w:rsidRPr="007647D4" w:rsidRDefault="00D12F18" w:rsidP="00241B6D">
      <w:pPr>
        <w:numPr>
          <w:ilvl w:val="0"/>
          <w:numId w:val="26"/>
        </w:numPr>
        <w:spacing w:line="360" w:lineRule="auto"/>
        <w:rPr>
          <w:rFonts w:ascii="Arial" w:hAnsi="Arial" w:cs="Arial"/>
          <w:sz w:val="22"/>
          <w:szCs w:val="22"/>
        </w:rPr>
      </w:pPr>
      <w:r w:rsidRPr="007647D4">
        <w:rPr>
          <w:rFonts w:ascii="Arial" w:hAnsi="Arial" w:cs="Arial"/>
          <w:sz w:val="22"/>
          <w:szCs w:val="22"/>
        </w:rPr>
        <w:t>The layout of the rooms allows for constant supervision. No child is left alone with staff or volunteers in a one-to-one situation without being within sight and/or hearing of other staff or volunteers.</w:t>
      </w:r>
    </w:p>
    <w:p w14:paraId="05566A9C" w14:textId="77777777" w:rsidR="00D12F18" w:rsidRPr="007647D4" w:rsidRDefault="00D12F18" w:rsidP="00D12F18">
      <w:pPr>
        <w:spacing w:line="360" w:lineRule="auto"/>
        <w:rPr>
          <w:rFonts w:ascii="Arial" w:hAnsi="Arial" w:cs="Arial"/>
          <w:sz w:val="22"/>
          <w:szCs w:val="22"/>
        </w:rPr>
      </w:pPr>
    </w:p>
    <w:p w14:paraId="05566A9D"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Curriculum</w:t>
      </w:r>
    </w:p>
    <w:p w14:paraId="05566A9E"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05566A9F"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05566AA0" w14:textId="77777777" w:rsidR="00D12F18" w:rsidRPr="007647D4" w:rsidRDefault="00D12F18" w:rsidP="00241B6D">
      <w:pPr>
        <w:numPr>
          <w:ilvl w:val="0"/>
          <w:numId w:val="27"/>
        </w:numPr>
        <w:spacing w:line="360" w:lineRule="auto"/>
        <w:rPr>
          <w:rFonts w:ascii="Arial" w:hAnsi="Arial" w:cs="Arial"/>
          <w:sz w:val="22"/>
          <w:szCs w:val="22"/>
        </w:rPr>
      </w:pPr>
      <w:r w:rsidRPr="007647D4">
        <w:rPr>
          <w:rFonts w:ascii="Arial" w:hAnsi="Arial" w:cs="Arial"/>
          <w:sz w:val="22"/>
          <w:szCs w:val="22"/>
        </w:rPr>
        <w:t>We ensure that this is carried out in a way that is developmentally appropriate for the children.</w:t>
      </w:r>
    </w:p>
    <w:p w14:paraId="05566AA1" w14:textId="77777777" w:rsidR="00D12F18" w:rsidRPr="007647D4" w:rsidRDefault="00D12F18" w:rsidP="00D12F18">
      <w:pPr>
        <w:spacing w:line="360" w:lineRule="auto"/>
        <w:rPr>
          <w:rFonts w:ascii="Arial" w:hAnsi="Arial" w:cs="Arial"/>
          <w:sz w:val="22"/>
          <w:szCs w:val="22"/>
        </w:rPr>
      </w:pPr>
    </w:p>
    <w:p w14:paraId="05566AA2"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Confidentiality</w:t>
      </w:r>
    </w:p>
    <w:p w14:paraId="05566AA3" w14:textId="77777777" w:rsidR="00D12F18" w:rsidRPr="007647D4" w:rsidRDefault="00D12F18" w:rsidP="00241B6D">
      <w:pPr>
        <w:numPr>
          <w:ilvl w:val="0"/>
          <w:numId w:val="28"/>
        </w:numPr>
        <w:spacing w:line="360" w:lineRule="auto"/>
        <w:rPr>
          <w:rFonts w:ascii="Arial" w:hAnsi="Arial" w:cs="Arial"/>
          <w:sz w:val="22"/>
          <w:szCs w:val="22"/>
        </w:rPr>
      </w:pPr>
      <w:r w:rsidRPr="007647D4">
        <w:rPr>
          <w:rFonts w:ascii="Arial" w:hAnsi="Arial" w:cs="Arial"/>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05566AA4" w14:textId="77777777" w:rsidR="00D12F18" w:rsidRPr="007647D4" w:rsidRDefault="00D12F18" w:rsidP="00D12F18">
      <w:pPr>
        <w:spacing w:line="360" w:lineRule="auto"/>
        <w:rPr>
          <w:rFonts w:ascii="Arial" w:hAnsi="Arial" w:cs="Arial"/>
          <w:sz w:val="22"/>
          <w:szCs w:val="22"/>
        </w:rPr>
      </w:pPr>
    </w:p>
    <w:p w14:paraId="05566AA5" w14:textId="77777777" w:rsidR="00D12F18" w:rsidRPr="007647D4" w:rsidRDefault="00D12F18" w:rsidP="00D12F18">
      <w:pPr>
        <w:spacing w:line="360" w:lineRule="auto"/>
        <w:rPr>
          <w:rFonts w:ascii="Arial" w:hAnsi="Arial" w:cs="Arial"/>
          <w:i/>
          <w:sz w:val="22"/>
          <w:szCs w:val="22"/>
        </w:rPr>
      </w:pPr>
      <w:r w:rsidRPr="007647D4">
        <w:rPr>
          <w:rFonts w:ascii="Arial" w:hAnsi="Arial" w:cs="Arial"/>
          <w:i/>
          <w:sz w:val="22"/>
          <w:szCs w:val="22"/>
        </w:rPr>
        <w:t>Support to families</w:t>
      </w:r>
    </w:p>
    <w:p w14:paraId="05566AA6"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believe in building trusting and supportive relationships with families, staff and volunteers.</w:t>
      </w:r>
    </w:p>
    <w:p w14:paraId="05566AA7"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make clear to parents our role and responsibilities in relation to child protection, such as for the reporting of concerns, information sharing, monitoring of the child, and liaising at all times with the local children’s social care team.</w:t>
      </w:r>
    </w:p>
    <w:p w14:paraId="05566AA8"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will continue to welcome the child and the family whilst investigations are being made in relation to any alleged abuse.</w:t>
      </w:r>
    </w:p>
    <w:p w14:paraId="05566AA9"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follow the Child Protection Plan as set by the child’s social worker in relation to the setting's designated role and tasks in supporting that child and their family, subsequent to any investigation.</w:t>
      </w:r>
    </w:p>
    <w:p w14:paraId="05566AAA"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We will engage with any child in need plan or early help plan as agreed.</w:t>
      </w:r>
    </w:p>
    <w:p w14:paraId="05566AAB" w14:textId="77777777" w:rsidR="00D12F18" w:rsidRPr="007647D4" w:rsidRDefault="00D12F18" w:rsidP="00241B6D">
      <w:pPr>
        <w:numPr>
          <w:ilvl w:val="0"/>
          <w:numId w:val="29"/>
        </w:numPr>
        <w:spacing w:line="360" w:lineRule="auto"/>
        <w:rPr>
          <w:rFonts w:ascii="Arial" w:hAnsi="Arial" w:cs="Arial"/>
          <w:sz w:val="22"/>
          <w:szCs w:val="22"/>
        </w:rPr>
      </w:pPr>
      <w:r w:rsidRPr="007647D4">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05566AAC" w14:textId="7992D6BC" w:rsidR="00D12F18" w:rsidRDefault="00D12F18" w:rsidP="00D12F18">
      <w:pPr>
        <w:spacing w:line="360" w:lineRule="auto"/>
        <w:rPr>
          <w:rFonts w:ascii="Arial" w:hAnsi="Arial" w:cs="Arial"/>
          <w:b/>
          <w:sz w:val="22"/>
          <w:szCs w:val="22"/>
        </w:rPr>
      </w:pPr>
    </w:p>
    <w:p w14:paraId="1144E1BC" w14:textId="1A94B175" w:rsidR="00706163" w:rsidRDefault="00706163" w:rsidP="00D12F18">
      <w:pPr>
        <w:spacing w:line="360" w:lineRule="auto"/>
        <w:rPr>
          <w:rFonts w:ascii="Arial" w:hAnsi="Arial" w:cs="Arial"/>
          <w:b/>
          <w:sz w:val="22"/>
          <w:szCs w:val="22"/>
        </w:rPr>
      </w:pPr>
    </w:p>
    <w:p w14:paraId="556885E8" w14:textId="25E5FC29" w:rsidR="00706163" w:rsidRDefault="00706163" w:rsidP="00D12F18">
      <w:pPr>
        <w:spacing w:line="360" w:lineRule="auto"/>
        <w:rPr>
          <w:rFonts w:ascii="Arial" w:hAnsi="Arial" w:cs="Arial"/>
          <w:b/>
          <w:sz w:val="22"/>
          <w:szCs w:val="22"/>
        </w:rPr>
      </w:pPr>
    </w:p>
    <w:p w14:paraId="0307736F" w14:textId="4FE42830" w:rsidR="00706163" w:rsidRDefault="00706163" w:rsidP="00D12F18">
      <w:pPr>
        <w:spacing w:line="360" w:lineRule="auto"/>
        <w:rPr>
          <w:rFonts w:ascii="Arial" w:hAnsi="Arial" w:cs="Arial"/>
          <w:b/>
          <w:sz w:val="22"/>
          <w:szCs w:val="22"/>
        </w:rPr>
      </w:pPr>
    </w:p>
    <w:p w14:paraId="7EE6A27C" w14:textId="77777777" w:rsidR="00706163" w:rsidRPr="007647D4" w:rsidRDefault="00706163" w:rsidP="00D12F18">
      <w:pPr>
        <w:spacing w:line="360" w:lineRule="auto"/>
        <w:rPr>
          <w:rFonts w:ascii="Arial" w:hAnsi="Arial" w:cs="Arial"/>
          <w:b/>
          <w:sz w:val="22"/>
          <w:szCs w:val="22"/>
        </w:rPr>
      </w:pPr>
    </w:p>
    <w:p w14:paraId="05566AAD" w14:textId="77777777" w:rsidR="00D12F18" w:rsidRPr="007647D4" w:rsidRDefault="00D12F18" w:rsidP="00D12F18">
      <w:pPr>
        <w:spacing w:line="360" w:lineRule="auto"/>
        <w:rPr>
          <w:rFonts w:ascii="Arial" w:hAnsi="Arial" w:cs="Arial"/>
          <w:b/>
          <w:sz w:val="22"/>
          <w:szCs w:val="22"/>
        </w:rPr>
      </w:pPr>
      <w:r w:rsidRPr="007647D4">
        <w:rPr>
          <w:rFonts w:ascii="Arial" w:hAnsi="Arial" w:cs="Arial"/>
          <w:b/>
          <w:bCs/>
          <w:sz w:val="22"/>
          <w:szCs w:val="22"/>
        </w:rPr>
        <w:lastRenderedPageBreak/>
        <w:t>Legal framework</w:t>
      </w:r>
    </w:p>
    <w:p w14:paraId="05566AAE" w14:textId="77777777" w:rsidR="00D12F18" w:rsidRPr="007647D4" w:rsidRDefault="00D12F18" w:rsidP="00D12F18">
      <w:pPr>
        <w:spacing w:line="360" w:lineRule="auto"/>
        <w:rPr>
          <w:rFonts w:ascii="Arial" w:hAnsi="Arial" w:cs="Arial"/>
          <w:i/>
          <w:iCs/>
          <w:sz w:val="22"/>
          <w:szCs w:val="22"/>
        </w:rPr>
      </w:pPr>
    </w:p>
    <w:p w14:paraId="05566AAF"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Primary legislation</w:t>
      </w:r>
    </w:p>
    <w:p w14:paraId="05566AB0"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Children Act (1989 s47)</w:t>
      </w:r>
    </w:p>
    <w:p w14:paraId="05566AB1"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Protection of Children Act (1999)</w:t>
      </w:r>
    </w:p>
    <w:p w14:paraId="05566AB2"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 xml:space="preserve">The Children Act (2004 s11) </w:t>
      </w:r>
    </w:p>
    <w:p w14:paraId="05566AB3"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Children and Social Work Act 2017</w:t>
      </w:r>
    </w:p>
    <w:p w14:paraId="05566AB4"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Safeguarding Vulnerable Groups Act (2006)</w:t>
      </w:r>
    </w:p>
    <w:p w14:paraId="05566AB5"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Childcare Act (2006)</w:t>
      </w:r>
    </w:p>
    <w:p w14:paraId="05566AB6" w14:textId="77777777" w:rsidR="00D12F18" w:rsidRPr="007647D4" w:rsidRDefault="00D12F18" w:rsidP="00241B6D">
      <w:pPr>
        <w:numPr>
          <w:ilvl w:val="0"/>
          <w:numId w:val="30"/>
        </w:numPr>
        <w:spacing w:line="360" w:lineRule="auto"/>
        <w:rPr>
          <w:rFonts w:ascii="Arial" w:hAnsi="Arial" w:cs="Arial"/>
          <w:sz w:val="22"/>
          <w:szCs w:val="22"/>
        </w:rPr>
      </w:pPr>
      <w:r w:rsidRPr="007647D4">
        <w:rPr>
          <w:rFonts w:ascii="Arial" w:hAnsi="Arial" w:cs="Arial"/>
          <w:sz w:val="22"/>
          <w:szCs w:val="22"/>
        </w:rPr>
        <w:t>Child Safeguarding Practice Review and Relevant Agency (England) Regulations 2018</w:t>
      </w:r>
    </w:p>
    <w:p w14:paraId="05566AB7" w14:textId="77777777" w:rsidR="00D12F18" w:rsidRPr="007647D4" w:rsidRDefault="00D12F18" w:rsidP="00D12F18">
      <w:pPr>
        <w:spacing w:line="360" w:lineRule="auto"/>
        <w:rPr>
          <w:rFonts w:ascii="Arial" w:hAnsi="Arial" w:cs="Arial"/>
          <w:sz w:val="22"/>
          <w:szCs w:val="22"/>
        </w:rPr>
      </w:pPr>
    </w:p>
    <w:p w14:paraId="05566AB8" w14:textId="77777777" w:rsidR="00D12F18" w:rsidRPr="007647D4" w:rsidRDefault="00D12F18" w:rsidP="00D12F18">
      <w:pPr>
        <w:spacing w:line="360" w:lineRule="auto"/>
        <w:rPr>
          <w:rFonts w:ascii="Arial" w:hAnsi="Arial" w:cs="Arial"/>
          <w:sz w:val="22"/>
          <w:szCs w:val="22"/>
        </w:rPr>
      </w:pPr>
      <w:r w:rsidRPr="007647D4">
        <w:rPr>
          <w:rFonts w:ascii="Arial" w:hAnsi="Arial" w:cs="Arial"/>
          <w:i/>
          <w:iCs/>
          <w:sz w:val="22"/>
          <w:szCs w:val="22"/>
        </w:rPr>
        <w:t>Secondary legislation</w:t>
      </w:r>
    </w:p>
    <w:p w14:paraId="05566AB9"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Sexual Offences Act (2003)</w:t>
      </w:r>
    </w:p>
    <w:p w14:paraId="05566ABA"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Criminal Justice and Court Services Act (2000)</w:t>
      </w:r>
    </w:p>
    <w:p w14:paraId="05566ABB"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Equality Act (2010)</w:t>
      </w:r>
    </w:p>
    <w:p w14:paraId="05566ABC" w14:textId="77777777" w:rsidR="00D12F18" w:rsidRPr="007647D4" w:rsidRDefault="00D12F18" w:rsidP="00241B6D">
      <w:pPr>
        <w:numPr>
          <w:ilvl w:val="0"/>
          <w:numId w:val="37"/>
        </w:numPr>
        <w:spacing w:line="360" w:lineRule="auto"/>
        <w:rPr>
          <w:rFonts w:ascii="Arial" w:hAnsi="Arial" w:cs="Arial"/>
          <w:strike/>
          <w:sz w:val="22"/>
          <w:szCs w:val="22"/>
        </w:rPr>
      </w:pPr>
      <w:r w:rsidRPr="007647D4">
        <w:rPr>
          <w:rFonts w:ascii="Arial" w:hAnsi="Arial" w:cs="Arial"/>
          <w:sz w:val="22"/>
          <w:szCs w:val="22"/>
        </w:rPr>
        <w:t>General Data Protection Regulations (GDPR) (2018)</w:t>
      </w:r>
    </w:p>
    <w:p w14:paraId="05566ABD"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Childcare (Disqualification) Regulations (2009)</w:t>
      </w:r>
    </w:p>
    <w:p w14:paraId="05566ABE"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Children and Families Act (2014)</w:t>
      </w:r>
    </w:p>
    <w:p w14:paraId="05566ABF"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Care Act (2014)</w:t>
      </w:r>
    </w:p>
    <w:p w14:paraId="05566AC0"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Serious Crime Act (2015)</w:t>
      </w:r>
    </w:p>
    <w:p w14:paraId="05566AC1" w14:textId="77777777" w:rsidR="00D12F18" w:rsidRPr="007647D4" w:rsidRDefault="00D12F18" w:rsidP="00241B6D">
      <w:pPr>
        <w:numPr>
          <w:ilvl w:val="0"/>
          <w:numId w:val="31"/>
        </w:numPr>
        <w:spacing w:line="360" w:lineRule="auto"/>
        <w:rPr>
          <w:rFonts w:ascii="Arial" w:hAnsi="Arial" w:cs="Arial"/>
          <w:sz w:val="22"/>
          <w:szCs w:val="22"/>
        </w:rPr>
      </w:pPr>
      <w:r w:rsidRPr="007647D4">
        <w:rPr>
          <w:rFonts w:ascii="Arial" w:hAnsi="Arial" w:cs="Arial"/>
          <w:sz w:val="22"/>
          <w:szCs w:val="22"/>
        </w:rPr>
        <w:t>Counter-Terrorism and Security Act (2015)</w:t>
      </w:r>
    </w:p>
    <w:p w14:paraId="05566AC2" w14:textId="77777777" w:rsidR="00D12F18" w:rsidRPr="007647D4" w:rsidRDefault="00D12F18" w:rsidP="00D12F18">
      <w:pPr>
        <w:spacing w:line="360" w:lineRule="auto"/>
        <w:rPr>
          <w:rFonts w:ascii="Arial" w:hAnsi="Arial" w:cs="Arial"/>
          <w:sz w:val="22"/>
          <w:szCs w:val="22"/>
        </w:rPr>
      </w:pPr>
    </w:p>
    <w:p w14:paraId="05566AC3" w14:textId="77777777" w:rsidR="00D12F18" w:rsidRPr="007647D4" w:rsidRDefault="00D12F18" w:rsidP="00D12F18">
      <w:pPr>
        <w:spacing w:line="360" w:lineRule="auto"/>
        <w:rPr>
          <w:rFonts w:ascii="Arial" w:hAnsi="Arial" w:cs="Arial"/>
          <w:b/>
          <w:bCs/>
          <w:sz w:val="22"/>
          <w:szCs w:val="22"/>
        </w:rPr>
      </w:pPr>
      <w:r w:rsidRPr="007647D4">
        <w:rPr>
          <w:rFonts w:ascii="Arial" w:hAnsi="Arial" w:cs="Arial"/>
          <w:b/>
          <w:bCs/>
          <w:sz w:val="22"/>
          <w:szCs w:val="22"/>
        </w:rPr>
        <w:t>Further guidance</w:t>
      </w:r>
    </w:p>
    <w:p w14:paraId="05566AC4" w14:textId="77777777" w:rsidR="00D12F18" w:rsidRPr="007647D4" w:rsidRDefault="00D12F18" w:rsidP="00D12F18">
      <w:pPr>
        <w:spacing w:line="360" w:lineRule="auto"/>
        <w:rPr>
          <w:rFonts w:ascii="Arial" w:hAnsi="Arial" w:cs="Arial"/>
          <w:sz w:val="22"/>
          <w:szCs w:val="22"/>
        </w:rPr>
      </w:pPr>
    </w:p>
    <w:p w14:paraId="05566AC5"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Working Together to Safeguard Children (HMG, 2018) </w:t>
      </w:r>
    </w:p>
    <w:p w14:paraId="05566AC6"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What to do if you’re Worried a Child is Being Abused (HMG, 2015)</w:t>
      </w:r>
    </w:p>
    <w:p w14:paraId="05566AC7"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Framework for the Assessment of Children in Need and their Families (DoH 2000)</w:t>
      </w:r>
    </w:p>
    <w:p w14:paraId="05566AC8"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The Common Assessment Framework for Children and Young People: A Guide for Practitioners </w:t>
      </w:r>
    </w:p>
    <w:p w14:paraId="05566AC9" w14:textId="77777777" w:rsidR="00D12F18" w:rsidRPr="007647D4" w:rsidRDefault="00D12F18" w:rsidP="00D12F18">
      <w:pPr>
        <w:spacing w:line="360" w:lineRule="auto"/>
        <w:ind w:left="360"/>
        <w:rPr>
          <w:rFonts w:ascii="Arial" w:hAnsi="Arial" w:cs="Arial"/>
          <w:sz w:val="22"/>
          <w:szCs w:val="22"/>
        </w:rPr>
      </w:pPr>
      <w:r w:rsidRPr="007647D4">
        <w:rPr>
          <w:rFonts w:ascii="Arial" w:hAnsi="Arial" w:cs="Arial"/>
          <w:sz w:val="22"/>
          <w:szCs w:val="22"/>
        </w:rPr>
        <w:t>(CWDC 2010)</w:t>
      </w:r>
    </w:p>
    <w:p w14:paraId="05566ACA"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Statutory guidance on making arrangements to safeguard and promote the welfare of children under section 11 of the Children Act 2004 (HMG 2008)</w:t>
      </w:r>
    </w:p>
    <w:p w14:paraId="05566ACB"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Hidden Harm – Responding to the Needs of Children of Problem Drug Users (ACMD, 2003)</w:t>
      </w:r>
    </w:p>
    <w:p w14:paraId="05566ACC"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Information Sharing: Advice for Practitioners providing Safeguarding Services (DfE 2018)</w:t>
      </w:r>
    </w:p>
    <w:p w14:paraId="05566ACD"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 xml:space="preserve">Disclosure and Barring Service: </w:t>
      </w:r>
      <w:hyperlink r:id="rId9" w:history="1">
        <w:r w:rsidRPr="007647D4">
          <w:rPr>
            <w:rFonts w:ascii="Arial" w:hAnsi="Arial" w:cs="Arial"/>
            <w:sz w:val="22"/>
            <w:szCs w:val="22"/>
          </w:rPr>
          <w:t>www.gov.uk/disclosure-barring-service-check</w:t>
        </w:r>
      </w:hyperlink>
    </w:p>
    <w:p w14:paraId="05566ACE"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Revised Prevent Duty Guidance for England and Wales (HMG, 2015)</w:t>
      </w:r>
    </w:p>
    <w:p w14:paraId="05566ACF" w14:textId="77777777" w:rsidR="00D12F18" w:rsidRPr="007647D4" w:rsidRDefault="00D12F18" w:rsidP="00241B6D">
      <w:pPr>
        <w:numPr>
          <w:ilvl w:val="0"/>
          <w:numId w:val="32"/>
        </w:numPr>
        <w:spacing w:line="360" w:lineRule="auto"/>
        <w:rPr>
          <w:rFonts w:ascii="Arial" w:hAnsi="Arial" w:cs="Arial"/>
          <w:sz w:val="22"/>
          <w:szCs w:val="22"/>
        </w:rPr>
      </w:pPr>
      <w:r w:rsidRPr="007647D4">
        <w:rPr>
          <w:rFonts w:ascii="Arial" w:hAnsi="Arial" w:cs="Arial"/>
          <w:sz w:val="22"/>
          <w:szCs w:val="22"/>
        </w:rPr>
        <w:t>Inspecting Safeguarding in Early Years, Education and Skills Settings, (Ofsted, 2016)</w:t>
      </w:r>
    </w:p>
    <w:p w14:paraId="05566AD0"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Safeguarding Children (Pre-school Learning Alliance 2013)</w:t>
      </w:r>
    </w:p>
    <w:p w14:paraId="05566AD1"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Safeguarding through Effective Supervision (Pre-school Learning Alliance 2013)</w:t>
      </w:r>
    </w:p>
    <w:p w14:paraId="05566AD2"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t>The New Early Years Employee Handbook (Pre-school Learning Alliance 2016)</w:t>
      </w:r>
    </w:p>
    <w:p w14:paraId="05566AD3" w14:textId="77777777" w:rsidR="00D12F18" w:rsidRPr="007647D4" w:rsidRDefault="00D12F18" w:rsidP="00241B6D">
      <w:pPr>
        <w:numPr>
          <w:ilvl w:val="0"/>
          <w:numId w:val="32"/>
        </w:numPr>
        <w:spacing w:line="360" w:lineRule="auto"/>
        <w:contextualSpacing/>
        <w:rPr>
          <w:rFonts w:ascii="Arial" w:hAnsi="Arial" w:cs="Arial"/>
          <w:sz w:val="22"/>
          <w:szCs w:val="22"/>
        </w:rPr>
      </w:pPr>
      <w:r w:rsidRPr="007647D4">
        <w:rPr>
          <w:rFonts w:ascii="Arial" w:hAnsi="Arial" w:cs="Arial"/>
          <w:sz w:val="22"/>
          <w:szCs w:val="22"/>
        </w:rPr>
        <w:lastRenderedPageBreak/>
        <w:t>People Management in the Early Years (Pre-school Learning Alliance 2016)</w:t>
      </w:r>
    </w:p>
    <w:p w14:paraId="05566AD4" w14:textId="77777777" w:rsidR="00D12F18" w:rsidRPr="007647D4" w:rsidRDefault="00D12F18" w:rsidP="00D12F18">
      <w:pPr>
        <w:spacing w:line="360" w:lineRule="auto"/>
        <w:rPr>
          <w:rFonts w:ascii="Arial" w:hAnsi="Arial" w:cs="Arial"/>
          <w:sz w:val="22"/>
          <w:szCs w:val="22"/>
        </w:rPr>
      </w:pPr>
    </w:p>
    <w:tbl>
      <w:tblPr>
        <w:tblW w:w="4994" w:type="pct"/>
        <w:tblLook w:val="01E0" w:firstRow="1" w:lastRow="1" w:firstColumn="1" w:lastColumn="1" w:noHBand="0" w:noVBand="0"/>
      </w:tblPr>
      <w:tblGrid>
        <w:gridCol w:w="5251"/>
        <w:gridCol w:w="5273"/>
        <w:gridCol w:w="236"/>
      </w:tblGrid>
      <w:tr w:rsidR="001522E1" w:rsidRPr="007647D4" w14:paraId="05566AD8" w14:textId="77777777" w:rsidTr="0035586C">
        <w:tc>
          <w:tcPr>
            <w:tcW w:w="5354" w:type="dxa"/>
            <w:vAlign w:val="bottom"/>
          </w:tcPr>
          <w:p w14:paraId="05566AD5" w14:textId="6E83C483" w:rsidR="001522E1" w:rsidRPr="007647D4" w:rsidRDefault="001522E1" w:rsidP="0035586C">
            <w:pPr>
              <w:spacing w:line="360" w:lineRule="auto"/>
              <w:rPr>
                <w:rFonts w:ascii="Arial" w:hAnsi="Arial" w:cs="Arial"/>
              </w:rPr>
            </w:pPr>
            <w:r w:rsidRPr="007647D4">
              <w:rPr>
                <w:rFonts w:ascii="Arial" w:hAnsi="Arial" w:cs="Arial"/>
                <w:sz w:val="22"/>
                <w:szCs w:val="22"/>
              </w:rPr>
              <w:t xml:space="preserve">This policy was </w:t>
            </w:r>
            <w:r w:rsidR="00E63E2D">
              <w:rPr>
                <w:rFonts w:ascii="Arial" w:hAnsi="Arial" w:cs="Arial"/>
                <w:sz w:val="22"/>
                <w:szCs w:val="22"/>
              </w:rPr>
              <w:t xml:space="preserve">reviewed </w:t>
            </w:r>
            <w:r w:rsidRPr="007647D4">
              <w:rPr>
                <w:rFonts w:ascii="Arial" w:hAnsi="Arial" w:cs="Arial"/>
                <w:sz w:val="22"/>
                <w:szCs w:val="22"/>
              </w:rPr>
              <w:t>by</w:t>
            </w:r>
          </w:p>
        </w:tc>
        <w:tc>
          <w:tcPr>
            <w:tcW w:w="5386" w:type="dxa"/>
            <w:tcBorders>
              <w:bottom w:val="single" w:sz="4" w:space="0" w:color="7030A0"/>
            </w:tcBorders>
            <w:shd w:val="clear" w:color="auto" w:fill="auto"/>
            <w:vAlign w:val="bottom"/>
          </w:tcPr>
          <w:p w14:paraId="05566AD6"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05566AD7" w14:textId="77777777" w:rsidR="001522E1" w:rsidRPr="007647D4" w:rsidRDefault="001522E1" w:rsidP="0035586C">
            <w:pPr>
              <w:spacing w:line="360" w:lineRule="auto"/>
              <w:rPr>
                <w:rFonts w:ascii="Arial" w:hAnsi="Arial" w:cs="Arial"/>
                <w:i/>
              </w:rPr>
            </w:pPr>
          </w:p>
        </w:tc>
      </w:tr>
      <w:tr w:rsidR="001522E1" w:rsidRPr="007647D4" w14:paraId="05566ADC" w14:textId="77777777" w:rsidTr="0035586C">
        <w:tc>
          <w:tcPr>
            <w:tcW w:w="5354" w:type="dxa"/>
            <w:vAlign w:val="bottom"/>
          </w:tcPr>
          <w:p w14:paraId="05566AD9" w14:textId="77777777" w:rsidR="001522E1" w:rsidRPr="007647D4" w:rsidRDefault="001522E1" w:rsidP="0035586C">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5566ADA" w14:textId="4FABBE8E" w:rsidR="001522E1" w:rsidRPr="007647D4" w:rsidRDefault="00E63E2D" w:rsidP="0035586C">
            <w:pPr>
              <w:spacing w:line="360" w:lineRule="auto"/>
              <w:rPr>
                <w:rFonts w:ascii="Arial" w:hAnsi="Arial" w:cs="Arial"/>
                <w:b/>
                <w:bCs/>
                <w:sz w:val="22"/>
                <w:szCs w:val="22"/>
              </w:rPr>
            </w:pPr>
            <w:r>
              <w:rPr>
                <w:rFonts w:ascii="Arial" w:hAnsi="Arial" w:cs="Arial"/>
                <w:b/>
                <w:bCs/>
                <w:sz w:val="22"/>
                <w:szCs w:val="22"/>
              </w:rPr>
              <w:t>17</w:t>
            </w:r>
            <w:r w:rsidRPr="00E63E2D">
              <w:rPr>
                <w:rFonts w:ascii="Arial" w:hAnsi="Arial" w:cs="Arial"/>
                <w:b/>
                <w:bCs/>
                <w:sz w:val="22"/>
                <w:szCs w:val="22"/>
                <w:vertAlign w:val="superscript"/>
              </w:rPr>
              <w:t>th</w:t>
            </w:r>
            <w:r>
              <w:rPr>
                <w:rFonts w:ascii="Arial" w:hAnsi="Arial" w:cs="Arial"/>
                <w:b/>
                <w:bCs/>
                <w:sz w:val="22"/>
                <w:szCs w:val="22"/>
              </w:rPr>
              <w:t xml:space="preserve"> April 2024</w:t>
            </w:r>
          </w:p>
        </w:tc>
        <w:tc>
          <w:tcPr>
            <w:tcW w:w="236" w:type="dxa"/>
            <w:vAlign w:val="bottom"/>
          </w:tcPr>
          <w:p w14:paraId="05566ADB" w14:textId="77777777" w:rsidR="001522E1" w:rsidRPr="007647D4" w:rsidRDefault="001522E1" w:rsidP="0035586C">
            <w:pPr>
              <w:spacing w:line="360" w:lineRule="auto"/>
              <w:rPr>
                <w:rFonts w:ascii="Arial" w:hAnsi="Arial" w:cs="Arial"/>
                <w:i/>
              </w:rPr>
            </w:pPr>
          </w:p>
        </w:tc>
      </w:tr>
      <w:tr w:rsidR="001522E1" w:rsidRPr="007647D4" w14:paraId="05566AE0" w14:textId="77777777" w:rsidTr="0035586C">
        <w:tc>
          <w:tcPr>
            <w:tcW w:w="5354" w:type="dxa"/>
            <w:vAlign w:val="bottom"/>
          </w:tcPr>
          <w:p w14:paraId="05566ADD" w14:textId="51AF8330" w:rsidR="001522E1" w:rsidRPr="007647D4" w:rsidRDefault="0041219D" w:rsidP="0035586C">
            <w:pPr>
              <w:spacing w:line="360" w:lineRule="auto"/>
              <w:rPr>
                <w:rFonts w:ascii="Arial" w:hAnsi="Arial" w:cs="Arial"/>
              </w:rPr>
            </w:pPr>
            <w:r>
              <w:rPr>
                <w:rFonts w:ascii="Arial" w:hAnsi="Arial" w:cs="Arial"/>
                <w:sz w:val="22"/>
                <w:szCs w:val="22"/>
              </w:rPr>
              <w:t>Reviewed</w:t>
            </w:r>
          </w:p>
        </w:tc>
        <w:tc>
          <w:tcPr>
            <w:tcW w:w="5386" w:type="dxa"/>
            <w:tcBorders>
              <w:top w:val="single" w:sz="4" w:space="0" w:color="7030A0"/>
              <w:bottom w:val="single" w:sz="4" w:space="0" w:color="7030A0"/>
            </w:tcBorders>
            <w:vAlign w:val="bottom"/>
          </w:tcPr>
          <w:p w14:paraId="05566ADE" w14:textId="28CEB421" w:rsidR="001522E1" w:rsidRPr="007647D4" w:rsidRDefault="0041219D" w:rsidP="0035586C">
            <w:pPr>
              <w:spacing w:line="360" w:lineRule="auto"/>
              <w:rPr>
                <w:rFonts w:ascii="Arial" w:hAnsi="Arial" w:cs="Arial"/>
                <w:b/>
                <w:bCs/>
                <w:sz w:val="22"/>
                <w:szCs w:val="22"/>
              </w:rPr>
            </w:pPr>
            <w:r>
              <w:rPr>
                <w:rFonts w:ascii="Arial" w:hAnsi="Arial" w:cs="Arial"/>
                <w:b/>
                <w:bCs/>
                <w:sz w:val="22"/>
                <w:szCs w:val="22"/>
              </w:rPr>
              <w:t>April 2024</w:t>
            </w:r>
            <w:r w:rsidR="001522E1" w:rsidRPr="007647D4">
              <w:rPr>
                <w:rFonts w:ascii="Arial" w:hAnsi="Arial" w:cs="Arial"/>
                <w:b/>
                <w:bCs/>
                <w:sz w:val="22"/>
                <w:szCs w:val="22"/>
              </w:rPr>
              <w:t xml:space="preserve"> </w:t>
            </w:r>
          </w:p>
        </w:tc>
        <w:tc>
          <w:tcPr>
            <w:tcW w:w="236" w:type="dxa"/>
            <w:vAlign w:val="bottom"/>
          </w:tcPr>
          <w:p w14:paraId="05566ADF" w14:textId="77777777" w:rsidR="001522E1" w:rsidRPr="007647D4" w:rsidRDefault="001522E1" w:rsidP="0035586C">
            <w:pPr>
              <w:spacing w:line="360" w:lineRule="auto"/>
              <w:rPr>
                <w:rFonts w:ascii="Arial" w:hAnsi="Arial" w:cs="Arial"/>
                <w:i/>
              </w:rPr>
            </w:pPr>
          </w:p>
        </w:tc>
      </w:tr>
      <w:tr w:rsidR="001522E1" w:rsidRPr="007647D4" w14:paraId="05566AE3" w14:textId="77777777" w:rsidTr="0035586C">
        <w:trPr>
          <w:gridAfter w:val="1"/>
          <w:wAfter w:w="236" w:type="dxa"/>
        </w:trPr>
        <w:tc>
          <w:tcPr>
            <w:tcW w:w="5354" w:type="dxa"/>
            <w:vAlign w:val="bottom"/>
          </w:tcPr>
          <w:p w14:paraId="05566AE1" w14:textId="77777777" w:rsidR="001522E1" w:rsidRPr="007647D4" w:rsidRDefault="001522E1" w:rsidP="0035586C">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05566AE2"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1522E1" w:rsidRPr="007647D4" w14:paraId="05566AE6"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AE4" w14:textId="77777777" w:rsidR="001522E1" w:rsidRPr="007647D4" w:rsidRDefault="001522E1" w:rsidP="0035586C">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05566AE5"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Carol Nice</w:t>
            </w:r>
          </w:p>
        </w:tc>
      </w:tr>
      <w:tr w:rsidR="001522E1" w:rsidRPr="007647D4" w14:paraId="05566AE9" w14:textId="77777777" w:rsidTr="00355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5566AE7" w14:textId="77777777" w:rsidR="001522E1" w:rsidRPr="007647D4" w:rsidRDefault="001522E1" w:rsidP="0035586C">
            <w:pPr>
              <w:spacing w:line="360" w:lineRule="auto"/>
              <w:rPr>
                <w:rFonts w:ascii="Arial" w:hAnsi="Arial" w:cs="Arial"/>
              </w:rPr>
            </w:pPr>
            <w:r w:rsidRPr="007647D4">
              <w:rPr>
                <w:rFonts w:ascii="Arial" w:hAnsi="Arial" w:cs="Arial"/>
                <w:sz w:val="22"/>
                <w:szCs w:val="22"/>
              </w:rPr>
              <w:t xml:space="preserve">Role of signatory (e.g.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5566AE8" w14:textId="77777777" w:rsidR="001522E1" w:rsidRPr="007647D4" w:rsidRDefault="001522E1" w:rsidP="0035586C">
            <w:pPr>
              <w:spacing w:line="360" w:lineRule="auto"/>
              <w:rPr>
                <w:rFonts w:ascii="Arial" w:hAnsi="Arial" w:cs="Arial"/>
                <w:b/>
                <w:bCs/>
                <w:sz w:val="22"/>
                <w:szCs w:val="22"/>
              </w:rPr>
            </w:pPr>
            <w:r w:rsidRPr="007647D4">
              <w:rPr>
                <w:rFonts w:ascii="Arial" w:hAnsi="Arial" w:cs="Arial"/>
                <w:b/>
                <w:bCs/>
                <w:sz w:val="22"/>
                <w:szCs w:val="22"/>
              </w:rPr>
              <w:t>Chair</w:t>
            </w:r>
          </w:p>
        </w:tc>
      </w:tr>
    </w:tbl>
    <w:p w14:paraId="05566AEA" w14:textId="77777777" w:rsidR="001522E1" w:rsidRPr="007647D4" w:rsidRDefault="001522E1" w:rsidP="001522E1">
      <w:pPr>
        <w:rPr>
          <w:rFonts w:ascii="Arial" w:eastAsia="Calibri" w:hAnsi="Arial" w:cs="Arial"/>
          <w:vanish/>
          <w:sz w:val="22"/>
          <w:szCs w:val="22"/>
          <w:lang w:eastAsia="en-US"/>
        </w:rPr>
      </w:pPr>
    </w:p>
    <w:p w14:paraId="05566B1E" w14:textId="27ABE3C2" w:rsidR="00D12F18" w:rsidRPr="007647D4" w:rsidRDefault="00D12F18" w:rsidP="3F469C2A">
      <w:pPr>
        <w:spacing w:line="360" w:lineRule="auto"/>
        <w:rPr>
          <w:rFonts w:ascii="Arial" w:hAnsi="Arial" w:cs="Arial"/>
          <w:sz w:val="8"/>
          <w:szCs w:val="8"/>
        </w:rPr>
      </w:pPr>
    </w:p>
    <w:p w14:paraId="05566B1F" w14:textId="77777777" w:rsidR="00D12F18" w:rsidRPr="007647D4" w:rsidRDefault="00D12F18" w:rsidP="00D12F18">
      <w:pPr>
        <w:spacing w:line="360" w:lineRule="auto"/>
        <w:contextualSpacing/>
        <w:rPr>
          <w:rFonts w:ascii="Arial" w:hAnsi="Arial" w:cs="Arial"/>
          <w:sz w:val="22"/>
          <w:szCs w:val="22"/>
        </w:rPr>
      </w:pPr>
      <w:r w:rsidRPr="007647D4">
        <w:rPr>
          <w:rFonts w:ascii="Arial" w:hAnsi="Arial" w:cs="Arial"/>
          <w:sz w:val="22"/>
          <w:szCs w:val="22"/>
        </w:rPr>
        <w:t>*A ‘young person’ is defined as 16 to 19 years old – in</w:t>
      </w:r>
      <w:r w:rsidR="001522E1" w:rsidRPr="007647D4">
        <w:rPr>
          <w:rFonts w:ascii="Arial" w:hAnsi="Arial" w:cs="Arial"/>
          <w:sz w:val="22"/>
          <w:szCs w:val="22"/>
        </w:rPr>
        <w:t xml:space="preserve"> </w:t>
      </w:r>
      <w:r w:rsidRPr="007647D4">
        <w:rPr>
          <w:rFonts w:ascii="Arial" w:hAnsi="Arial" w:cs="Arial"/>
          <w:sz w:val="22"/>
          <w:szCs w:val="22"/>
        </w:rPr>
        <w:t>our setting they may be a student, worker, volunteer or parent.</w:t>
      </w:r>
    </w:p>
    <w:p w14:paraId="05566B20" w14:textId="77777777" w:rsidR="00D12F18" w:rsidRPr="007647D4" w:rsidRDefault="00D12F18" w:rsidP="007453E7">
      <w:pPr>
        <w:spacing w:line="360" w:lineRule="auto"/>
        <w:rPr>
          <w:rFonts w:ascii="Arial" w:hAnsi="Arial" w:cs="Arial"/>
          <w:sz w:val="8"/>
          <w:szCs w:val="8"/>
        </w:rPr>
      </w:pPr>
    </w:p>
    <w:p w14:paraId="05566B21" w14:textId="77777777" w:rsidR="005E5182" w:rsidRPr="007647D4" w:rsidRDefault="005E5182" w:rsidP="007453E7">
      <w:pPr>
        <w:spacing w:line="360" w:lineRule="auto"/>
        <w:rPr>
          <w:rFonts w:ascii="Arial" w:hAnsi="Arial" w:cs="Arial"/>
          <w:sz w:val="8"/>
          <w:szCs w:val="8"/>
        </w:rPr>
      </w:pPr>
    </w:p>
    <w:p w14:paraId="05566B22" w14:textId="77777777" w:rsidR="005E5182" w:rsidRPr="007647D4" w:rsidRDefault="005E5182" w:rsidP="007453E7">
      <w:pPr>
        <w:spacing w:line="360" w:lineRule="auto"/>
        <w:rPr>
          <w:rFonts w:ascii="Arial" w:hAnsi="Arial" w:cs="Arial"/>
          <w:sz w:val="8"/>
          <w:szCs w:val="8"/>
        </w:rPr>
      </w:pPr>
    </w:p>
    <w:p w14:paraId="05566B23" w14:textId="77777777" w:rsidR="005E5182" w:rsidRPr="007647D4" w:rsidRDefault="005E5182" w:rsidP="007453E7">
      <w:pPr>
        <w:spacing w:line="360" w:lineRule="auto"/>
        <w:rPr>
          <w:rFonts w:ascii="Arial" w:hAnsi="Arial" w:cs="Arial"/>
          <w:sz w:val="8"/>
          <w:szCs w:val="8"/>
        </w:rPr>
      </w:pPr>
    </w:p>
    <w:p w14:paraId="05566B24" w14:textId="77777777" w:rsidR="005E5182" w:rsidRPr="007647D4" w:rsidRDefault="005E5182" w:rsidP="007453E7">
      <w:pPr>
        <w:spacing w:line="360" w:lineRule="auto"/>
        <w:rPr>
          <w:rFonts w:ascii="Arial" w:hAnsi="Arial" w:cs="Arial"/>
          <w:sz w:val="8"/>
          <w:szCs w:val="8"/>
        </w:rPr>
      </w:pPr>
    </w:p>
    <w:p w14:paraId="05566B25" w14:textId="77777777" w:rsidR="005E5182" w:rsidRPr="007647D4" w:rsidRDefault="005E5182" w:rsidP="007453E7">
      <w:pPr>
        <w:spacing w:line="360" w:lineRule="auto"/>
        <w:rPr>
          <w:rFonts w:ascii="Arial" w:hAnsi="Arial" w:cs="Arial"/>
          <w:sz w:val="8"/>
          <w:szCs w:val="8"/>
        </w:rPr>
      </w:pPr>
    </w:p>
    <w:p w14:paraId="05566B26" w14:textId="77777777" w:rsidR="005E5182" w:rsidRPr="007647D4" w:rsidRDefault="005E5182" w:rsidP="007453E7">
      <w:pPr>
        <w:spacing w:line="360" w:lineRule="auto"/>
        <w:rPr>
          <w:rFonts w:ascii="Arial" w:hAnsi="Arial" w:cs="Arial"/>
          <w:sz w:val="8"/>
          <w:szCs w:val="8"/>
        </w:rPr>
      </w:pPr>
    </w:p>
    <w:p w14:paraId="05566B27" w14:textId="77777777" w:rsidR="005E5182" w:rsidRPr="007647D4" w:rsidRDefault="005E5182" w:rsidP="007453E7">
      <w:pPr>
        <w:spacing w:line="360" w:lineRule="auto"/>
        <w:rPr>
          <w:rFonts w:ascii="Arial" w:hAnsi="Arial" w:cs="Arial"/>
          <w:sz w:val="8"/>
          <w:szCs w:val="8"/>
        </w:rPr>
      </w:pPr>
    </w:p>
    <w:p w14:paraId="05566B28" w14:textId="77777777" w:rsidR="005E5182" w:rsidRPr="007647D4" w:rsidRDefault="005E5182" w:rsidP="007453E7">
      <w:pPr>
        <w:spacing w:line="360" w:lineRule="auto"/>
        <w:rPr>
          <w:rFonts w:ascii="Arial" w:hAnsi="Arial" w:cs="Arial"/>
          <w:sz w:val="8"/>
          <w:szCs w:val="8"/>
        </w:rPr>
      </w:pPr>
    </w:p>
    <w:p w14:paraId="05566B29" w14:textId="77777777" w:rsidR="005E5182" w:rsidRPr="007647D4" w:rsidRDefault="005E5182" w:rsidP="007453E7">
      <w:pPr>
        <w:spacing w:line="360" w:lineRule="auto"/>
        <w:rPr>
          <w:rFonts w:ascii="Arial" w:hAnsi="Arial" w:cs="Arial"/>
          <w:sz w:val="8"/>
          <w:szCs w:val="8"/>
        </w:rPr>
      </w:pPr>
    </w:p>
    <w:p w14:paraId="05566B2A" w14:textId="77777777" w:rsidR="005E5182" w:rsidRPr="007647D4" w:rsidRDefault="005E5182" w:rsidP="007453E7">
      <w:pPr>
        <w:spacing w:line="360" w:lineRule="auto"/>
        <w:rPr>
          <w:rFonts w:ascii="Arial" w:hAnsi="Arial" w:cs="Arial"/>
          <w:sz w:val="8"/>
          <w:szCs w:val="8"/>
        </w:rPr>
      </w:pPr>
    </w:p>
    <w:p w14:paraId="05566B2B" w14:textId="77777777" w:rsidR="005E5182" w:rsidRPr="007647D4" w:rsidRDefault="005E5182" w:rsidP="007453E7">
      <w:pPr>
        <w:spacing w:line="360" w:lineRule="auto"/>
        <w:rPr>
          <w:rFonts w:ascii="Arial" w:hAnsi="Arial" w:cs="Arial"/>
          <w:sz w:val="8"/>
          <w:szCs w:val="8"/>
        </w:rPr>
      </w:pPr>
    </w:p>
    <w:p w14:paraId="05566B2C" w14:textId="77777777" w:rsidR="005E5182" w:rsidRPr="007647D4" w:rsidRDefault="005E5182" w:rsidP="007453E7">
      <w:pPr>
        <w:spacing w:line="360" w:lineRule="auto"/>
        <w:rPr>
          <w:rFonts w:ascii="Arial" w:hAnsi="Arial" w:cs="Arial"/>
          <w:sz w:val="8"/>
          <w:szCs w:val="8"/>
        </w:rPr>
      </w:pPr>
    </w:p>
    <w:p w14:paraId="05566B2D" w14:textId="77777777" w:rsidR="005E5182" w:rsidRPr="007647D4" w:rsidRDefault="005E5182" w:rsidP="007453E7">
      <w:pPr>
        <w:spacing w:line="360" w:lineRule="auto"/>
        <w:rPr>
          <w:rFonts w:ascii="Arial" w:hAnsi="Arial" w:cs="Arial"/>
          <w:sz w:val="8"/>
          <w:szCs w:val="8"/>
        </w:rPr>
      </w:pPr>
    </w:p>
    <w:p w14:paraId="05566B2E" w14:textId="77777777" w:rsidR="005E5182" w:rsidRPr="007647D4" w:rsidRDefault="005E5182" w:rsidP="007453E7">
      <w:pPr>
        <w:spacing w:line="360" w:lineRule="auto"/>
        <w:rPr>
          <w:rFonts w:ascii="Arial" w:hAnsi="Arial" w:cs="Arial"/>
          <w:sz w:val="8"/>
          <w:szCs w:val="8"/>
        </w:rPr>
      </w:pPr>
    </w:p>
    <w:p w14:paraId="05566B2F" w14:textId="77777777" w:rsidR="005E5182" w:rsidRPr="007647D4" w:rsidRDefault="005E5182" w:rsidP="007453E7">
      <w:pPr>
        <w:spacing w:line="360" w:lineRule="auto"/>
        <w:rPr>
          <w:rFonts w:ascii="Arial" w:hAnsi="Arial" w:cs="Arial"/>
          <w:sz w:val="8"/>
          <w:szCs w:val="8"/>
        </w:rPr>
      </w:pPr>
    </w:p>
    <w:p w14:paraId="05566B30" w14:textId="77777777" w:rsidR="005E5182" w:rsidRPr="007647D4" w:rsidRDefault="005E5182" w:rsidP="007453E7">
      <w:pPr>
        <w:spacing w:line="360" w:lineRule="auto"/>
        <w:rPr>
          <w:rFonts w:ascii="Arial" w:hAnsi="Arial" w:cs="Arial"/>
          <w:sz w:val="8"/>
          <w:szCs w:val="8"/>
        </w:rPr>
      </w:pPr>
    </w:p>
    <w:p w14:paraId="05566B31" w14:textId="77777777" w:rsidR="005E5182" w:rsidRPr="007647D4" w:rsidRDefault="005E5182" w:rsidP="007453E7">
      <w:pPr>
        <w:spacing w:line="360" w:lineRule="auto"/>
        <w:rPr>
          <w:rFonts w:ascii="Arial" w:hAnsi="Arial" w:cs="Arial"/>
          <w:sz w:val="8"/>
          <w:szCs w:val="8"/>
        </w:rPr>
      </w:pPr>
    </w:p>
    <w:p w14:paraId="05566B32" w14:textId="77777777" w:rsidR="005E5182" w:rsidRPr="007647D4" w:rsidRDefault="005E5182" w:rsidP="007453E7">
      <w:pPr>
        <w:spacing w:line="360" w:lineRule="auto"/>
        <w:rPr>
          <w:rFonts w:ascii="Arial" w:hAnsi="Arial" w:cs="Arial"/>
          <w:sz w:val="8"/>
          <w:szCs w:val="8"/>
        </w:rPr>
      </w:pPr>
    </w:p>
    <w:p w14:paraId="05566B33" w14:textId="77777777" w:rsidR="005E5182" w:rsidRPr="007647D4" w:rsidRDefault="005E5182" w:rsidP="007453E7">
      <w:pPr>
        <w:spacing w:line="360" w:lineRule="auto"/>
        <w:rPr>
          <w:rFonts w:ascii="Arial" w:hAnsi="Arial" w:cs="Arial"/>
          <w:sz w:val="8"/>
          <w:szCs w:val="8"/>
        </w:rPr>
      </w:pPr>
    </w:p>
    <w:p w14:paraId="05566B34" w14:textId="77777777" w:rsidR="005E5182" w:rsidRPr="007647D4" w:rsidRDefault="005E5182" w:rsidP="007453E7">
      <w:pPr>
        <w:spacing w:line="360" w:lineRule="auto"/>
        <w:rPr>
          <w:rFonts w:ascii="Arial" w:hAnsi="Arial" w:cs="Arial"/>
          <w:sz w:val="8"/>
          <w:szCs w:val="8"/>
        </w:rPr>
      </w:pPr>
    </w:p>
    <w:p w14:paraId="05566B35" w14:textId="77777777" w:rsidR="005E5182" w:rsidRPr="007647D4" w:rsidRDefault="005E5182" w:rsidP="007453E7">
      <w:pPr>
        <w:spacing w:line="360" w:lineRule="auto"/>
        <w:rPr>
          <w:rFonts w:ascii="Arial" w:hAnsi="Arial" w:cs="Arial"/>
          <w:sz w:val="8"/>
          <w:szCs w:val="8"/>
        </w:rPr>
      </w:pPr>
    </w:p>
    <w:p w14:paraId="05566B36" w14:textId="77777777" w:rsidR="005E5182" w:rsidRPr="007647D4" w:rsidRDefault="005E5182" w:rsidP="007453E7">
      <w:pPr>
        <w:spacing w:line="360" w:lineRule="auto"/>
        <w:rPr>
          <w:rFonts w:ascii="Arial" w:hAnsi="Arial" w:cs="Arial"/>
          <w:sz w:val="8"/>
          <w:szCs w:val="8"/>
        </w:rPr>
      </w:pPr>
    </w:p>
    <w:p w14:paraId="05566B37" w14:textId="77777777" w:rsidR="005E5182" w:rsidRPr="007647D4" w:rsidRDefault="005E5182" w:rsidP="007453E7">
      <w:pPr>
        <w:spacing w:line="360" w:lineRule="auto"/>
        <w:rPr>
          <w:rFonts w:ascii="Arial" w:hAnsi="Arial" w:cs="Arial"/>
          <w:sz w:val="8"/>
          <w:szCs w:val="8"/>
        </w:rPr>
      </w:pPr>
    </w:p>
    <w:p w14:paraId="05566B38" w14:textId="77777777" w:rsidR="005E5182" w:rsidRPr="007647D4" w:rsidRDefault="005E5182" w:rsidP="007453E7">
      <w:pPr>
        <w:spacing w:line="360" w:lineRule="auto"/>
        <w:rPr>
          <w:rFonts w:ascii="Arial" w:hAnsi="Arial" w:cs="Arial"/>
          <w:sz w:val="8"/>
          <w:szCs w:val="8"/>
        </w:rPr>
      </w:pPr>
    </w:p>
    <w:p w14:paraId="05566B39" w14:textId="77777777" w:rsidR="005E5182" w:rsidRPr="007647D4" w:rsidRDefault="005E5182" w:rsidP="007453E7">
      <w:pPr>
        <w:spacing w:line="360" w:lineRule="auto"/>
        <w:rPr>
          <w:rFonts w:ascii="Arial" w:hAnsi="Arial" w:cs="Arial"/>
          <w:sz w:val="8"/>
          <w:szCs w:val="8"/>
        </w:rPr>
      </w:pPr>
    </w:p>
    <w:p w14:paraId="05566B3A" w14:textId="77777777" w:rsidR="005E5182" w:rsidRPr="007647D4" w:rsidRDefault="005E5182" w:rsidP="007453E7">
      <w:pPr>
        <w:spacing w:line="360" w:lineRule="auto"/>
        <w:rPr>
          <w:rFonts w:ascii="Arial" w:hAnsi="Arial" w:cs="Arial"/>
          <w:sz w:val="8"/>
          <w:szCs w:val="8"/>
        </w:rPr>
      </w:pPr>
    </w:p>
    <w:p w14:paraId="05566E22" w14:textId="383C5B99" w:rsidR="00DB3E56" w:rsidRPr="007647D4" w:rsidRDefault="00DB3E56" w:rsidP="3F469C2A">
      <w:pPr>
        <w:spacing w:before="120" w:after="120" w:line="360" w:lineRule="auto"/>
        <w:rPr>
          <w:rFonts w:ascii="Arial" w:hAnsi="Arial" w:cs="Arial"/>
          <w:sz w:val="8"/>
          <w:szCs w:val="8"/>
        </w:rPr>
      </w:pPr>
    </w:p>
    <w:sectPr w:rsidR="00DB3E56" w:rsidRPr="007647D4" w:rsidSect="0033604B">
      <w:footerReference w:type="default" r:id="rId10"/>
      <w:headerReference w:type="first" r:id="rId11"/>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4282" w14:textId="77777777" w:rsidR="0033604B" w:rsidRDefault="0033604B" w:rsidP="00D56E03">
      <w:r>
        <w:separator/>
      </w:r>
    </w:p>
  </w:endnote>
  <w:endnote w:type="continuationSeparator" w:id="0">
    <w:p w14:paraId="1A8D7A7E" w14:textId="77777777" w:rsidR="0033604B" w:rsidRDefault="0033604B" w:rsidP="00D56E03">
      <w:r>
        <w:continuationSeparator/>
      </w:r>
    </w:p>
  </w:endnote>
  <w:endnote w:type="continuationNotice" w:id="1">
    <w:p w14:paraId="7B272DA3" w14:textId="77777777" w:rsidR="0033604B" w:rsidRDefault="0033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E27" w14:textId="77777777" w:rsidR="0035586C" w:rsidRDefault="0035586C">
    <w:pPr>
      <w:pStyle w:val="Footer"/>
      <w:jc w:val="right"/>
    </w:pPr>
    <w:r>
      <w:fldChar w:fldCharType="begin"/>
    </w:r>
    <w:r>
      <w:instrText xml:space="preserve"> PAGE   \* MERGEFORMAT </w:instrText>
    </w:r>
    <w:r>
      <w:fldChar w:fldCharType="separate"/>
    </w:r>
    <w:r>
      <w:rPr>
        <w:noProof/>
      </w:rPr>
      <w:t>2</w:t>
    </w:r>
    <w:r>
      <w:rPr>
        <w:noProof/>
      </w:rPr>
      <w:fldChar w:fldCharType="end"/>
    </w:r>
  </w:p>
  <w:p w14:paraId="05566E28" w14:textId="77777777" w:rsidR="0035586C" w:rsidRDefault="0035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5ADC" w14:textId="77777777" w:rsidR="0033604B" w:rsidRDefault="0033604B" w:rsidP="00D56E03">
      <w:r>
        <w:separator/>
      </w:r>
    </w:p>
  </w:footnote>
  <w:footnote w:type="continuationSeparator" w:id="0">
    <w:p w14:paraId="7B8453CD" w14:textId="77777777" w:rsidR="0033604B" w:rsidRDefault="0033604B" w:rsidP="00D56E03">
      <w:r>
        <w:continuationSeparator/>
      </w:r>
    </w:p>
  </w:footnote>
  <w:footnote w:type="continuationNotice" w:id="1">
    <w:p w14:paraId="0E3A5BFB" w14:textId="77777777" w:rsidR="0033604B" w:rsidRDefault="00336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E29" w14:textId="77777777" w:rsidR="0035586C" w:rsidRPr="00567540" w:rsidRDefault="0035586C"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Safeguarding and Welfare Requirement: Child Protection</w:t>
    </w:r>
  </w:p>
  <w:p w14:paraId="05566E2A" w14:textId="77777777" w:rsidR="0035586C" w:rsidRPr="00567540" w:rsidRDefault="0035586C" w:rsidP="00567540">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8FD27B1"/>
    <w:multiLevelType w:val="hybridMultilevel"/>
    <w:tmpl w:val="F63050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146586B"/>
    <w:multiLevelType w:val="hybridMultilevel"/>
    <w:tmpl w:val="0700EA6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8974547">
    <w:abstractNumId w:val="54"/>
  </w:num>
  <w:num w:numId="2" w16cid:durableId="1888255684">
    <w:abstractNumId w:val="50"/>
  </w:num>
  <w:num w:numId="3" w16cid:durableId="1879580723">
    <w:abstractNumId w:val="5"/>
  </w:num>
  <w:num w:numId="4" w16cid:durableId="1832331606">
    <w:abstractNumId w:val="71"/>
  </w:num>
  <w:num w:numId="5" w16cid:durableId="1267890044">
    <w:abstractNumId w:val="45"/>
  </w:num>
  <w:num w:numId="6" w16cid:durableId="1640264769">
    <w:abstractNumId w:val="49"/>
  </w:num>
  <w:num w:numId="7" w16cid:durableId="2033458112">
    <w:abstractNumId w:val="17"/>
  </w:num>
  <w:num w:numId="8" w16cid:durableId="2103181456">
    <w:abstractNumId w:val="37"/>
  </w:num>
  <w:num w:numId="9" w16cid:durableId="987708139">
    <w:abstractNumId w:val="57"/>
  </w:num>
  <w:num w:numId="10" w16cid:durableId="706562237">
    <w:abstractNumId w:val="66"/>
  </w:num>
  <w:num w:numId="11" w16cid:durableId="159975037">
    <w:abstractNumId w:val="53"/>
  </w:num>
  <w:num w:numId="12" w16cid:durableId="365107896">
    <w:abstractNumId w:val="44"/>
  </w:num>
  <w:num w:numId="13" w16cid:durableId="1804955263">
    <w:abstractNumId w:val="43"/>
  </w:num>
  <w:num w:numId="14" w16cid:durableId="1580868755">
    <w:abstractNumId w:val="33"/>
  </w:num>
  <w:num w:numId="15" w16cid:durableId="1621691537">
    <w:abstractNumId w:val="62"/>
  </w:num>
  <w:num w:numId="16" w16cid:durableId="359822468">
    <w:abstractNumId w:val="58"/>
  </w:num>
  <w:num w:numId="17" w16cid:durableId="948468198">
    <w:abstractNumId w:val="18"/>
  </w:num>
  <w:num w:numId="18" w16cid:durableId="1242834387">
    <w:abstractNumId w:val="19"/>
  </w:num>
  <w:num w:numId="19" w16cid:durableId="1956861326">
    <w:abstractNumId w:val="11"/>
  </w:num>
  <w:num w:numId="20" w16cid:durableId="1740250743">
    <w:abstractNumId w:val="67"/>
  </w:num>
  <w:num w:numId="21" w16cid:durableId="236866078">
    <w:abstractNumId w:val="29"/>
  </w:num>
  <w:num w:numId="22" w16cid:durableId="1832863691">
    <w:abstractNumId w:val="0"/>
  </w:num>
  <w:num w:numId="23" w16cid:durableId="1385639310">
    <w:abstractNumId w:val="41"/>
  </w:num>
  <w:num w:numId="24" w16cid:durableId="1020620692">
    <w:abstractNumId w:val="34"/>
  </w:num>
  <w:num w:numId="25" w16cid:durableId="101727064">
    <w:abstractNumId w:val="3"/>
  </w:num>
  <w:num w:numId="26" w16cid:durableId="491874719">
    <w:abstractNumId w:val="24"/>
  </w:num>
  <w:num w:numId="27" w16cid:durableId="918556963">
    <w:abstractNumId w:val="16"/>
  </w:num>
  <w:num w:numId="28" w16cid:durableId="1306011964">
    <w:abstractNumId w:val="63"/>
  </w:num>
  <w:num w:numId="29" w16cid:durableId="427236183">
    <w:abstractNumId w:val="12"/>
  </w:num>
  <w:num w:numId="30" w16cid:durableId="774403335">
    <w:abstractNumId w:val="39"/>
  </w:num>
  <w:num w:numId="31" w16cid:durableId="1347976244">
    <w:abstractNumId w:val="21"/>
  </w:num>
  <w:num w:numId="32" w16cid:durableId="1318654430">
    <w:abstractNumId w:val="68"/>
  </w:num>
  <w:num w:numId="33" w16cid:durableId="1930498644">
    <w:abstractNumId w:val="56"/>
  </w:num>
  <w:num w:numId="34" w16cid:durableId="1119107894">
    <w:abstractNumId w:val="59"/>
  </w:num>
  <w:num w:numId="35" w16cid:durableId="1106118070">
    <w:abstractNumId w:val="55"/>
  </w:num>
  <w:num w:numId="36" w16cid:durableId="540438851">
    <w:abstractNumId w:val="20"/>
  </w:num>
  <w:num w:numId="37" w16cid:durableId="1251164127">
    <w:abstractNumId w:val="35"/>
  </w:num>
  <w:num w:numId="38" w16cid:durableId="905189159">
    <w:abstractNumId w:val="6"/>
  </w:num>
  <w:num w:numId="39" w16cid:durableId="1072390923">
    <w:abstractNumId w:val="8"/>
  </w:num>
  <w:num w:numId="40" w16cid:durableId="1537620089">
    <w:abstractNumId w:val="23"/>
  </w:num>
  <w:num w:numId="41" w16cid:durableId="1843813210">
    <w:abstractNumId w:val="61"/>
  </w:num>
  <w:num w:numId="42" w16cid:durableId="119687268">
    <w:abstractNumId w:val="7"/>
  </w:num>
  <w:num w:numId="43" w16cid:durableId="2081827553">
    <w:abstractNumId w:val="47"/>
  </w:num>
  <w:num w:numId="44" w16cid:durableId="1331131129">
    <w:abstractNumId w:val="10"/>
  </w:num>
  <w:num w:numId="45" w16cid:durableId="2085368092">
    <w:abstractNumId w:val="13"/>
  </w:num>
  <w:num w:numId="46" w16cid:durableId="106000675">
    <w:abstractNumId w:val="36"/>
  </w:num>
  <w:num w:numId="47" w16cid:durableId="1869875619">
    <w:abstractNumId w:val="1"/>
  </w:num>
  <w:num w:numId="48" w16cid:durableId="706486166">
    <w:abstractNumId w:val="42"/>
  </w:num>
  <w:num w:numId="49" w16cid:durableId="493375074">
    <w:abstractNumId w:val="25"/>
  </w:num>
  <w:num w:numId="50" w16cid:durableId="473834346">
    <w:abstractNumId w:val="70"/>
  </w:num>
  <w:num w:numId="51" w16cid:durableId="2118479604">
    <w:abstractNumId w:val="31"/>
  </w:num>
  <w:num w:numId="52" w16cid:durableId="885606356">
    <w:abstractNumId w:val="27"/>
  </w:num>
  <w:num w:numId="53" w16cid:durableId="1459059359">
    <w:abstractNumId w:val="26"/>
  </w:num>
  <w:num w:numId="54" w16cid:durableId="1960067958">
    <w:abstractNumId w:val="69"/>
  </w:num>
  <w:num w:numId="55" w16cid:durableId="2012364413">
    <w:abstractNumId w:val="14"/>
  </w:num>
  <w:num w:numId="56" w16cid:durableId="1664360366">
    <w:abstractNumId w:val="46"/>
  </w:num>
  <w:num w:numId="57" w16cid:durableId="587033948">
    <w:abstractNumId w:val="32"/>
  </w:num>
  <w:num w:numId="58" w16cid:durableId="441609658">
    <w:abstractNumId w:val="30"/>
  </w:num>
  <w:num w:numId="59" w16cid:durableId="1916624282">
    <w:abstractNumId w:val="52"/>
  </w:num>
  <w:num w:numId="60" w16cid:durableId="2015566164">
    <w:abstractNumId w:val="2"/>
  </w:num>
  <w:num w:numId="61" w16cid:durableId="1659266629">
    <w:abstractNumId w:val="28"/>
  </w:num>
  <w:num w:numId="62" w16cid:durableId="944923083">
    <w:abstractNumId w:val="65"/>
  </w:num>
  <w:num w:numId="63" w16cid:durableId="1339961162">
    <w:abstractNumId w:val="60"/>
  </w:num>
  <w:num w:numId="64" w16cid:durableId="1803766461">
    <w:abstractNumId w:val="4"/>
  </w:num>
  <w:num w:numId="65" w16cid:durableId="1295210231">
    <w:abstractNumId w:val="22"/>
  </w:num>
  <w:num w:numId="66" w16cid:durableId="847478724">
    <w:abstractNumId w:val="38"/>
  </w:num>
  <w:num w:numId="67" w16cid:durableId="1517499336">
    <w:abstractNumId w:val="15"/>
  </w:num>
  <w:num w:numId="68" w16cid:durableId="1418095594">
    <w:abstractNumId w:val="51"/>
  </w:num>
  <w:num w:numId="69" w16cid:durableId="714234934">
    <w:abstractNumId w:val="64"/>
  </w:num>
  <w:num w:numId="70" w16cid:durableId="980773435">
    <w:abstractNumId w:val="9"/>
  </w:num>
  <w:num w:numId="71" w16cid:durableId="999625098">
    <w:abstractNumId w:val="40"/>
  </w:num>
  <w:num w:numId="72" w16cid:durableId="122426732">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4"/>
    <w:rsid w:val="00020475"/>
    <w:rsid w:val="00027172"/>
    <w:rsid w:val="00030D68"/>
    <w:rsid w:val="0003767C"/>
    <w:rsid w:val="00044FFD"/>
    <w:rsid w:val="00063FBE"/>
    <w:rsid w:val="000832FF"/>
    <w:rsid w:val="000B7AF6"/>
    <w:rsid w:val="000C688F"/>
    <w:rsid w:val="000D3760"/>
    <w:rsid w:val="000F0C9C"/>
    <w:rsid w:val="001166D2"/>
    <w:rsid w:val="0012176E"/>
    <w:rsid w:val="00132A55"/>
    <w:rsid w:val="00133421"/>
    <w:rsid w:val="00137232"/>
    <w:rsid w:val="00146BDF"/>
    <w:rsid w:val="001522E1"/>
    <w:rsid w:val="00155A8C"/>
    <w:rsid w:val="00165DAC"/>
    <w:rsid w:val="001876C4"/>
    <w:rsid w:val="00241B6D"/>
    <w:rsid w:val="002710C1"/>
    <w:rsid w:val="0028494B"/>
    <w:rsid w:val="002A20C7"/>
    <w:rsid w:val="002B2AAB"/>
    <w:rsid w:val="002C4E6D"/>
    <w:rsid w:val="002D3684"/>
    <w:rsid w:val="002E24D3"/>
    <w:rsid w:val="0031277E"/>
    <w:rsid w:val="00313511"/>
    <w:rsid w:val="00334D03"/>
    <w:rsid w:val="0033604B"/>
    <w:rsid w:val="00355265"/>
    <w:rsid w:val="0035586C"/>
    <w:rsid w:val="00377570"/>
    <w:rsid w:val="003869EA"/>
    <w:rsid w:val="003972BD"/>
    <w:rsid w:val="003A1D02"/>
    <w:rsid w:val="003D315B"/>
    <w:rsid w:val="003F3503"/>
    <w:rsid w:val="00400D6C"/>
    <w:rsid w:val="00401E77"/>
    <w:rsid w:val="004024D3"/>
    <w:rsid w:val="00407DCA"/>
    <w:rsid w:val="0041219D"/>
    <w:rsid w:val="004220FD"/>
    <w:rsid w:val="00435D8D"/>
    <w:rsid w:val="00484FF9"/>
    <w:rsid w:val="004961A7"/>
    <w:rsid w:val="004A4D1F"/>
    <w:rsid w:val="004C7151"/>
    <w:rsid w:val="004D3D7C"/>
    <w:rsid w:val="004E015B"/>
    <w:rsid w:val="004F06B4"/>
    <w:rsid w:val="004F281F"/>
    <w:rsid w:val="004F6ED5"/>
    <w:rsid w:val="0050099C"/>
    <w:rsid w:val="005255D2"/>
    <w:rsid w:val="00546ECA"/>
    <w:rsid w:val="005475D4"/>
    <w:rsid w:val="005631ED"/>
    <w:rsid w:val="00567540"/>
    <w:rsid w:val="00581910"/>
    <w:rsid w:val="005A5E98"/>
    <w:rsid w:val="005B3392"/>
    <w:rsid w:val="005C2D87"/>
    <w:rsid w:val="005D414E"/>
    <w:rsid w:val="005E3E7D"/>
    <w:rsid w:val="005E5182"/>
    <w:rsid w:val="006040E4"/>
    <w:rsid w:val="00612963"/>
    <w:rsid w:val="00625DFD"/>
    <w:rsid w:val="00632EDE"/>
    <w:rsid w:val="00641CDA"/>
    <w:rsid w:val="00663E8F"/>
    <w:rsid w:val="00670DA3"/>
    <w:rsid w:val="00683AC6"/>
    <w:rsid w:val="00696095"/>
    <w:rsid w:val="006B38B5"/>
    <w:rsid w:val="006C1534"/>
    <w:rsid w:val="006C2278"/>
    <w:rsid w:val="006C34AF"/>
    <w:rsid w:val="006C5597"/>
    <w:rsid w:val="006D467B"/>
    <w:rsid w:val="00706163"/>
    <w:rsid w:val="007453E7"/>
    <w:rsid w:val="00754DB7"/>
    <w:rsid w:val="007603F5"/>
    <w:rsid w:val="00761CEE"/>
    <w:rsid w:val="00762411"/>
    <w:rsid w:val="007647D4"/>
    <w:rsid w:val="0077344D"/>
    <w:rsid w:val="00791347"/>
    <w:rsid w:val="007C6296"/>
    <w:rsid w:val="007D0624"/>
    <w:rsid w:val="007E518D"/>
    <w:rsid w:val="0081765E"/>
    <w:rsid w:val="00826F5E"/>
    <w:rsid w:val="00850FCC"/>
    <w:rsid w:val="00855A37"/>
    <w:rsid w:val="00863CFD"/>
    <w:rsid w:val="00874D54"/>
    <w:rsid w:val="008830C1"/>
    <w:rsid w:val="00883E4C"/>
    <w:rsid w:val="008A516A"/>
    <w:rsid w:val="008A60E2"/>
    <w:rsid w:val="008B3FCA"/>
    <w:rsid w:val="008C74BA"/>
    <w:rsid w:val="008D31A5"/>
    <w:rsid w:val="008F4BC6"/>
    <w:rsid w:val="00911099"/>
    <w:rsid w:val="00911199"/>
    <w:rsid w:val="009161E9"/>
    <w:rsid w:val="00932AE4"/>
    <w:rsid w:val="00940EB3"/>
    <w:rsid w:val="00947A8B"/>
    <w:rsid w:val="00961909"/>
    <w:rsid w:val="00965843"/>
    <w:rsid w:val="00974C21"/>
    <w:rsid w:val="0099326C"/>
    <w:rsid w:val="00997651"/>
    <w:rsid w:val="009A0A2F"/>
    <w:rsid w:val="009B64A8"/>
    <w:rsid w:val="009C5144"/>
    <w:rsid w:val="009D2715"/>
    <w:rsid w:val="009D52A2"/>
    <w:rsid w:val="009F5F24"/>
    <w:rsid w:val="00A07FE7"/>
    <w:rsid w:val="00A12D06"/>
    <w:rsid w:val="00A14439"/>
    <w:rsid w:val="00A20D8C"/>
    <w:rsid w:val="00A32B36"/>
    <w:rsid w:val="00A45989"/>
    <w:rsid w:val="00A616AC"/>
    <w:rsid w:val="00AB34E0"/>
    <w:rsid w:val="00B02D5D"/>
    <w:rsid w:val="00B0510E"/>
    <w:rsid w:val="00B0699E"/>
    <w:rsid w:val="00B30A76"/>
    <w:rsid w:val="00B3243C"/>
    <w:rsid w:val="00B66E28"/>
    <w:rsid w:val="00B7135E"/>
    <w:rsid w:val="00B76F09"/>
    <w:rsid w:val="00B82D98"/>
    <w:rsid w:val="00B906AE"/>
    <w:rsid w:val="00B96E5C"/>
    <w:rsid w:val="00BA307D"/>
    <w:rsid w:val="00BC1763"/>
    <w:rsid w:val="00BE14D7"/>
    <w:rsid w:val="00BE4BC3"/>
    <w:rsid w:val="00BF4A89"/>
    <w:rsid w:val="00BF5974"/>
    <w:rsid w:val="00C34933"/>
    <w:rsid w:val="00C35ED3"/>
    <w:rsid w:val="00C5058F"/>
    <w:rsid w:val="00C568B7"/>
    <w:rsid w:val="00C604B8"/>
    <w:rsid w:val="00C71E0E"/>
    <w:rsid w:val="00C9288A"/>
    <w:rsid w:val="00CA3D84"/>
    <w:rsid w:val="00CA7CDC"/>
    <w:rsid w:val="00CD47E1"/>
    <w:rsid w:val="00CF3571"/>
    <w:rsid w:val="00D125A4"/>
    <w:rsid w:val="00D12F18"/>
    <w:rsid w:val="00D14CFF"/>
    <w:rsid w:val="00D332DB"/>
    <w:rsid w:val="00D33454"/>
    <w:rsid w:val="00D33D5B"/>
    <w:rsid w:val="00D56E03"/>
    <w:rsid w:val="00D63D1B"/>
    <w:rsid w:val="00D83C0D"/>
    <w:rsid w:val="00D924E7"/>
    <w:rsid w:val="00D929C1"/>
    <w:rsid w:val="00DA4EC7"/>
    <w:rsid w:val="00DB3E56"/>
    <w:rsid w:val="00DD4E76"/>
    <w:rsid w:val="00E02954"/>
    <w:rsid w:val="00E130C8"/>
    <w:rsid w:val="00E31ACA"/>
    <w:rsid w:val="00E3288B"/>
    <w:rsid w:val="00E367DD"/>
    <w:rsid w:val="00E45568"/>
    <w:rsid w:val="00E51263"/>
    <w:rsid w:val="00E62D24"/>
    <w:rsid w:val="00E63E2D"/>
    <w:rsid w:val="00E83A4B"/>
    <w:rsid w:val="00E92443"/>
    <w:rsid w:val="00E943D2"/>
    <w:rsid w:val="00EA404E"/>
    <w:rsid w:val="00EA55EE"/>
    <w:rsid w:val="00EA6C33"/>
    <w:rsid w:val="00ED41C5"/>
    <w:rsid w:val="00ED58C7"/>
    <w:rsid w:val="00EE4E73"/>
    <w:rsid w:val="00F210C7"/>
    <w:rsid w:val="00F72148"/>
    <w:rsid w:val="00F737D7"/>
    <w:rsid w:val="00F82CAF"/>
    <w:rsid w:val="00FA7760"/>
    <w:rsid w:val="00FB0709"/>
    <w:rsid w:val="00FC2E62"/>
    <w:rsid w:val="00FD23D0"/>
    <w:rsid w:val="00FD7EED"/>
    <w:rsid w:val="00FE2F78"/>
    <w:rsid w:val="3F469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6978"/>
  <w15:chartTrackingRefBased/>
  <w15:docId w15:val="{36BCACA8-0E23-4E1F-8B28-48C0AEF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lang w:eastAsia="en-GB"/>
    </w:rPr>
  </w:style>
  <w:style w:type="paragraph" w:styleId="Heading1">
    <w:name w:val="heading 1"/>
    <w:basedOn w:val="Normal"/>
    <w:next w:val="Normal"/>
    <w:link w:val="Heading1Char"/>
    <w:qFormat/>
    <w:rsid w:val="00D12F18"/>
    <w:pPr>
      <w:keepNext/>
      <w:shd w:val="clear" w:color="auto" w:fill="FFFFFF"/>
      <w:spacing w:before="120" w:after="120"/>
      <w:outlineLvl w:val="0"/>
    </w:pPr>
    <w:rPr>
      <w:rFonts w:ascii="Arial" w:hAnsi="Arial"/>
      <w:b/>
    </w:rPr>
  </w:style>
  <w:style w:type="paragraph" w:styleId="Heading2">
    <w:name w:val="heading 2"/>
    <w:basedOn w:val="Normal"/>
    <w:next w:val="Normal"/>
    <w:link w:val="Heading2Char"/>
    <w:uiPriority w:val="9"/>
    <w:semiHidden/>
    <w:unhideWhenUsed/>
    <w:qFormat/>
    <w:rsid w:val="0035586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D12F18"/>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7647D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lang w:eastAsia="en-GB"/>
    </w:rPr>
  </w:style>
  <w:style w:type="character" w:customStyle="1" w:styleId="Heading1Char">
    <w:name w:val="Heading 1 Char"/>
    <w:link w:val="Heading1"/>
    <w:rsid w:val="00D12F18"/>
    <w:rPr>
      <w:rFonts w:ascii="Arial" w:eastAsia="Times New Roman" w:hAnsi="Arial"/>
      <w:b/>
      <w:sz w:val="24"/>
      <w:szCs w:val="24"/>
      <w:shd w:val="clear" w:color="auto" w:fill="FFFFFF"/>
    </w:rPr>
  </w:style>
  <w:style w:type="character" w:customStyle="1" w:styleId="Heading3Char">
    <w:name w:val="Heading 3 Char"/>
    <w:link w:val="Heading3"/>
    <w:uiPriority w:val="9"/>
    <w:rsid w:val="00D12F18"/>
    <w:rPr>
      <w:rFonts w:ascii="Cambria" w:eastAsia="Times New Roman" w:hAnsi="Cambria"/>
      <w:b/>
      <w:bCs/>
      <w:sz w:val="26"/>
      <w:szCs w:val="26"/>
    </w:rPr>
  </w:style>
  <w:style w:type="character" w:styleId="Hyperlink">
    <w:name w:val="Hyperlink"/>
    <w:unhideWhenUsed/>
    <w:rsid w:val="00D12F18"/>
    <w:rPr>
      <w:color w:val="0000FF"/>
      <w:u w:val="single"/>
    </w:rPr>
  </w:style>
  <w:style w:type="character" w:styleId="CommentReference">
    <w:name w:val="annotation reference"/>
    <w:uiPriority w:val="99"/>
    <w:semiHidden/>
    <w:unhideWhenUsed/>
    <w:rsid w:val="00D12F18"/>
    <w:rPr>
      <w:sz w:val="16"/>
      <w:szCs w:val="16"/>
    </w:rPr>
  </w:style>
  <w:style w:type="paragraph" w:styleId="CommentText">
    <w:name w:val="annotation text"/>
    <w:basedOn w:val="Normal"/>
    <w:link w:val="CommentTextChar"/>
    <w:uiPriority w:val="99"/>
    <w:semiHidden/>
    <w:unhideWhenUsed/>
    <w:rsid w:val="00D12F18"/>
    <w:rPr>
      <w:sz w:val="20"/>
      <w:szCs w:val="20"/>
      <w:lang w:val="x-none" w:eastAsia="x-none"/>
    </w:rPr>
  </w:style>
  <w:style w:type="character" w:customStyle="1" w:styleId="CommentTextChar">
    <w:name w:val="Comment Text Char"/>
    <w:link w:val="CommentText"/>
    <w:uiPriority w:val="99"/>
    <w:semiHidden/>
    <w:rsid w:val="00D12F18"/>
    <w:rPr>
      <w:rFonts w:ascii="Times New Roman" w:eastAsia="Times New Roman" w:hAnsi="Times New Roman"/>
      <w:lang w:val="x-none" w:eastAsia="x-none"/>
    </w:rPr>
  </w:style>
  <w:style w:type="paragraph" w:styleId="CommentSubject">
    <w:name w:val="annotation subject"/>
    <w:basedOn w:val="CommentText"/>
    <w:next w:val="CommentText"/>
    <w:link w:val="CommentSubjectChar"/>
    <w:uiPriority w:val="99"/>
    <w:semiHidden/>
    <w:unhideWhenUsed/>
    <w:rsid w:val="00D12F18"/>
    <w:rPr>
      <w:b/>
      <w:bCs/>
    </w:rPr>
  </w:style>
  <w:style w:type="character" w:customStyle="1" w:styleId="CommentSubjectChar">
    <w:name w:val="Comment Subject Char"/>
    <w:link w:val="CommentSubject"/>
    <w:uiPriority w:val="99"/>
    <w:semiHidden/>
    <w:rsid w:val="00D12F18"/>
    <w:rPr>
      <w:rFonts w:ascii="Times New Roman" w:eastAsia="Times New Roman" w:hAnsi="Times New Roman"/>
      <w:b/>
      <w:bCs/>
      <w:lang w:val="x-none" w:eastAsia="x-none"/>
    </w:rPr>
  </w:style>
  <w:style w:type="character" w:styleId="FollowedHyperlink">
    <w:name w:val="FollowedHyperlink"/>
    <w:uiPriority w:val="99"/>
    <w:semiHidden/>
    <w:unhideWhenUsed/>
    <w:rsid w:val="00D12F18"/>
    <w:rPr>
      <w:color w:val="954F72"/>
      <w:u w:val="single"/>
    </w:rPr>
  </w:style>
  <w:style w:type="paragraph" w:styleId="EndnoteText">
    <w:name w:val="endnote text"/>
    <w:basedOn w:val="Normal"/>
    <w:link w:val="EndnoteTextChar"/>
    <w:uiPriority w:val="99"/>
    <w:semiHidden/>
    <w:unhideWhenUsed/>
    <w:rsid w:val="00D12F18"/>
    <w:rPr>
      <w:sz w:val="20"/>
      <w:szCs w:val="20"/>
      <w:lang w:val="x-none" w:eastAsia="x-none"/>
    </w:rPr>
  </w:style>
  <w:style w:type="character" w:customStyle="1" w:styleId="EndnoteTextChar">
    <w:name w:val="Endnote Text Char"/>
    <w:link w:val="EndnoteText"/>
    <w:uiPriority w:val="99"/>
    <w:semiHidden/>
    <w:rsid w:val="00D12F18"/>
    <w:rPr>
      <w:rFonts w:ascii="Times New Roman" w:eastAsia="Times New Roman" w:hAnsi="Times New Roman"/>
      <w:lang w:val="x-none" w:eastAsia="x-none"/>
    </w:rPr>
  </w:style>
  <w:style w:type="character" w:styleId="EndnoteReference">
    <w:name w:val="endnote reference"/>
    <w:uiPriority w:val="99"/>
    <w:semiHidden/>
    <w:unhideWhenUsed/>
    <w:rsid w:val="00D12F18"/>
    <w:rPr>
      <w:vertAlign w:val="superscript"/>
    </w:rPr>
  </w:style>
  <w:style w:type="character" w:customStyle="1" w:styleId="Heading2Char">
    <w:name w:val="Heading 2 Char"/>
    <w:link w:val="Heading2"/>
    <w:uiPriority w:val="9"/>
    <w:semiHidden/>
    <w:rsid w:val="0035586C"/>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647D4"/>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7AE1-1050-4603-8D5D-49B224F7F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C6486-6B17-4B79-A181-D3277A72A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4519</Words>
  <Characters>25759</Characters>
  <Application>Microsoft Office Word</Application>
  <DocSecurity>0</DocSecurity>
  <Lines>214</Lines>
  <Paragraphs>60</Paragraphs>
  <ScaleCrop>false</ScaleCrop>
  <Company>HP</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3</cp:revision>
  <dcterms:created xsi:type="dcterms:W3CDTF">2024-04-18T09:55:00Z</dcterms:created>
  <dcterms:modified xsi:type="dcterms:W3CDTF">2024-04-19T09:22:00Z</dcterms:modified>
</cp:coreProperties>
</file>